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0EB4" w:rsidRPr="0065351D" w:rsidRDefault="00000000">
      <w:pPr>
        <w:pStyle w:val="a9"/>
        <w:shd w:val="clear" w:color="auto" w:fill="FFFFFF"/>
        <w:spacing w:before="0" w:beforeAutospacing="0" w:after="0" w:afterAutospacing="0" w:line="555" w:lineRule="atLeast"/>
        <w:ind w:firstLineChars="100" w:firstLine="400"/>
        <w:rPr>
          <w:rStyle w:val="aa"/>
          <w:rFonts w:ascii="黑体" w:eastAsia="黑体" w:hAnsi="黑体"/>
          <w:b w:val="0"/>
          <w:bCs w:val="0"/>
          <w:color w:val="333333"/>
          <w:sz w:val="40"/>
          <w:szCs w:val="40"/>
        </w:rPr>
      </w:pPr>
      <w:r w:rsidRPr="0065351D">
        <w:rPr>
          <w:rStyle w:val="aa"/>
          <w:rFonts w:ascii="黑体" w:eastAsia="黑体" w:hAnsi="黑体" w:hint="eastAsia"/>
          <w:b w:val="0"/>
          <w:bCs w:val="0"/>
          <w:color w:val="333333"/>
          <w:sz w:val="40"/>
          <w:szCs w:val="40"/>
        </w:rPr>
        <w:t>内蒙古自治区卫生系列高级专业技术职称</w:t>
      </w:r>
    </w:p>
    <w:p w:rsidR="008D0EB4" w:rsidRPr="0065351D" w:rsidRDefault="00000000" w:rsidP="00D722F3">
      <w:pPr>
        <w:pStyle w:val="a9"/>
        <w:shd w:val="clear" w:color="auto" w:fill="FFFFFF"/>
        <w:spacing w:before="0" w:beforeAutospacing="0" w:after="0" w:afterAutospacing="0" w:line="555" w:lineRule="atLeast"/>
        <w:ind w:firstLineChars="800" w:firstLine="3200"/>
        <w:rPr>
          <w:rStyle w:val="aa"/>
          <w:rFonts w:ascii="黑体" w:eastAsia="黑体" w:hAnsi="黑体"/>
          <w:b w:val="0"/>
          <w:bCs w:val="0"/>
          <w:color w:val="333333"/>
          <w:sz w:val="40"/>
          <w:szCs w:val="40"/>
        </w:rPr>
      </w:pPr>
      <w:r w:rsidRPr="0065351D">
        <w:rPr>
          <w:rStyle w:val="aa"/>
          <w:rFonts w:ascii="黑体" w:eastAsia="黑体" w:hAnsi="黑体" w:hint="eastAsia"/>
          <w:b w:val="0"/>
          <w:bCs w:val="0"/>
          <w:color w:val="333333"/>
          <w:sz w:val="40"/>
          <w:szCs w:val="40"/>
        </w:rPr>
        <w:t>评审条件</w:t>
      </w:r>
    </w:p>
    <w:p w:rsidR="008D0EB4" w:rsidRPr="0065351D" w:rsidRDefault="00D722F3" w:rsidP="00D722F3">
      <w:pPr>
        <w:pStyle w:val="a9"/>
        <w:shd w:val="clear" w:color="auto" w:fill="FFFFFF"/>
        <w:spacing w:before="0" w:beforeAutospacing="0" w:after="0" w:afterAutospacing="0" w:line="555" w:lineRule="atLeast"/>
        <w:ind w:left="2100" w:firstLine="420"/>
        <w:rPr>
          <w:rStyle w:val="aa"/>
          <w:rFonts w:ascii="黑体" w:eastAsia="黑体" w:hAnsi="黑体"/>
          <w:b w:val="0"/>
          <w:bCs w:val="0"/>
          <w:color w:val="333333"/>
          <w:sz w:val="40"/>
          <w:szCs w:val="40"/>
        </w:rPr>
      </w:pPr>
      <w:r w:rsidRPr="0065351D">
        <w:rPr>
          <w:rStyle w:val="aa"/>
          <w:rFonts w:ascii="黑体" w:eastAsia="黑体" w:hAnsi="黑体" w:hint="eastAsia"/>
          <w:b w:val="0"/>
          <w:bCs w:val="0"/>
          <w:color w:val="333333"/>
          <w:sz w:val="40"/>
          <w:szCs w:val="40"/>
        </w:rPr>
        <w:t>（征求意见稿）</w:t>
      </w:r>
    </w:p>
    <w:p w:rsidR="007C7E29" w:rsidRDefault="007C7E29" w:rsidP="00D722F3">
      <w:pPr>
        <w:pStyle w:val="a9"/>
        <w:shd w:val="clear" w:color="auto" w:fill="FFFFFF"/>
        <w:spacing w:before="0" w:beforeAutospacing="0" w:after="0" w:afterAutospacing="0" w:line="555" w:lineRule="atLeast"/>
        <w:ind w:left="2100" w:firstLine="420"/>
        <w:rPr>
          <w:rStyle w:val="aa"/>
          <w:rFonts w:ascii="黑体" w:eastAsia="黑体" w:hAnsi="黑体"/>
          <w:color w:val="333333"/>
          <w:sz w:val="40"/>
          <w:szCs w:val="40"/>
        </w:rPr>
      </w:pPr>
    </w:p>
    <w:p w:rsidR="008D0EB4" w:rsidRPr="00D722F3" w:rsidRDefault="00000000" w:rsidP="00D722F3">
      <w:pPr>
        <w:pStyle w:val="a9"/>
        <w:numPr>
          <w:ilvl w:val="0"/>
          <w:numId w:val="1"/>
        </w:numPr>
        <w:shd w:val="clear" w:color="auto" w:fill="FFFFFF"/>
        <w:spacing w:before="0" w:beforeAutospacing="0" w:after="0" w:afterAutospacing="0" w:line="555" w:lineRule="atLeast"/>
        <w:ind w:firstLineChars="1000" w:firstLine="3200"/>
        <w:rPr>
          <w:rFonts w:ascii="黑体" w:eastAsia="黑体"/>
          <w:sz w:val="32"/>
          <w:szCs w:val="32"/>
        </w:rPr>
      </w:pPr>
      <w:r>
        <w:rPr>
          <w:rFonts w:ascii="黑体" w:eastAsia="黑体" w:hint="eastAsia"/>
          <w:sz w:val="32"/>
          <w:szCs w:val="32"/>
        </w:rPr>
        <w:t>总则</w:t>
      </w:r>
    </w:p>
    <w:p w:rsidR="008D0EB4" w:rsidRDefault="00000000" w:rsidP="00BD7564">
      <w:pPr>
        <w:pStyle w:val="a9"/>
        <w:shd w:val="clear" w:color="auto" w:fill="FFFFFF"/>
        <w:spacing w:before="0" w:beforeAutospacing="0" w:after="0" w:afterAutospacing="0" w:line="555" w:lineRule="atLeast"/>
        <w:ind w:firstLineChars="200" w:firstLine="640"/>
        <w:rPr>
          <w:rFonts w:ascii="微软雅黑" w:eastAsia="微软雅黑" w:hAnsi="微软雅黑"/>
          <w:color w:val="333333"/>
        </w:rPr>
      </w:pPr>
      <w:r w:rsidRPr="00D722F3">
        <w:rPr>
          <w:rStyle w:val="aa"/>
          <w:rFonts w:ascii="黑体" w:eastAsia="黑体" w:hAnsi="黑体" w:hint="eastAsia"/>
          <w:b w:val="0"/>
          <w:bCs w:val="0"/>
          <w:color w:val="333333"/>
          <w:sz w:val="32"/>
          <w:szCs w:val="32"/>
        </w:rPr>
        <w:t>第一条</w:t>
      </w:r>
      <w:r>
        <w:rPr>
          <w:rFonts w:ascii="微软雅黑" w:eastAsia="微软雅黑" w:hAnsi="微软雅黑" w:hint="eastAsia"/>
          <w:color w:val="333333"/>
          <w:sz w:val="32"/>
          <w:szCs w:val="32"/>
        </w:rPr>
        <w:t>  </w:t>
      </w:r>
      <w:r>
        <w:rPr>
          <w:rFonts w:ascii="仿宋_GB2312" w:eastAsia="仿宋_GB2312" w:hAnsi="微软雅黑" w:hint="eastAsia"/>
          <w:color w:val="333333"/>
          <w:sz w:val="32"/>
          <w:szCs w:val="32"/>
        </w:rPr>
        <w:t>为科学客观公正地评价卫生专业技术人员的业绩能力水平，促进卫生健康领域人才成长和发展，根据《中共中央办公厅 国务院办公厅印发〈</w:t>
      </w:r>
      <w:r>
        <w:rPr>
          <w:rFonts w:ascii="仿宋_GB2312" w:eastAsia="仿宋_GB2312" w:hAnsi="微软雅黑"/>
          <w:color w:val="333333"/>
          <w:sz w:val="32"/>
          <w:szCs w:val="32"/>
        </w:rPr>
        <w:t>关于深化职称制度改革的意见</w:t>
      </w:r>
      <w:r>
        <w:rPr>
          <w:rFonts w:ascii="仿宋_GB2312" w:eastAsia="仿宋_GB2312" w:hAnsi="微软雅黑" w:hint="eastAsia"/>
          <w:color w:val="333333"/>
          <w:sz w:val="32"/>
          <w:szCs w:val="32"/>
        </w:rPr>
        <w:t>〉的通知》（中</w:t>
      </w:r>
      <w:proofErr w:type="gramStart"/>
      <w:r>
        <w:rPr>
          <w:rFonts w:ascii="仿宋_GB2312" w:eastAsia="仿宋_GB2312" w:hAnsi="微软雅黑" w:hint="eastAsia"/>
          <w:color w:val="333333"/>
          <w:sz w:val="32"/>
          <w:szCs w:val="32"/>
        </w:rPr>
        <w:t>党办发</w:t>
      </w:r>
      <w:proofErr w:type="gramEnd"/>
      <w:r>
        <w:rPr>
          <w:rFonts w:ascii="仿宋_GB2312" w:eastAsia="仿宋_GB2312" w:hAnsi="微软雅黑" w:hint="eastAsia"/>
          <w:color w:val="333333"/>
          <w:sz w:val="32"/>
          <w:szCs w:val="32"/>
        </w:rPr>
        <w:t>〔2016〕77</w:t>
      </w:r>
      <w:r>
        <w:rPr>
          <w:rFonts w:ascii="仿宋_GB2312" w:eastAsia="仿宋_GB2312" w:hAnsi="微软雅黑"/>
          <w:color w:val="333333"/>
          <w:sz w:val="32"/>
          <w:szCs w:val="32"/>
        </w:rPr>
        <w:t>号</w:t>
      </w:r>
      <w:r>
        <w:rPr>
          <w:rFonts w:ascii="仿宋_GB2312" w:eastAsia="仿宋_GB2312" w:hAnsi="微软雅黑" w:hint="eastAsia"/>
          <w:color w:val="333333"/>
          <w:sz w:val="32"/>
          <w:szCs w:val="32"/>
        </w:rPr>
        <w:t>），《人力资源社会保障部</w:t>
      </w:r>
      <w:r>
        <w:rPr>
          <w:rFonts w:ascii="仿宋_GB2312" w:eastAsia="仿宋_GB2312" w:hAnsi="微软雅黑"/>
          <w:color w:val="333333"/>
          <w:sz w:val="32"/>
          <w:szCs w:val="32"/>
        </w:rPr>
        <w:t xml:space="preserve"> 国家卫生健康委 国家中医药局关于深化卫生专业技术人员职称制度改革的指导意见</w:t>
      </w:r>
      <w:r>
        <w:rPr>
          <w:rFonts w:ascii="仿宋_GB2312" w:eastAsia="仿宋_GB2312" w:hAnsi="微软雅黑" w:hint="eastAsia"/>
          <w:color w:val="333333"/>
          <w:sz w:val="32"/>
          <w:szCs w:val="32"/>
        </w:rPr>
        <w:t>》（</w:t>
      </w:r>
      <w:proofErr w:type="gramStart"/>
      <w:r>
        <w:rPr>
          <w:rFonts w:ascii="仿宋_GB2312" w:eastAsia="仿宋_GB2312" w:hAnsi="微软雅黑" w:hint="eastAsia"/>
          <w:color w:val="333333"/>
          <w:sz w:val="32"/>
          <w:szCs w:val="32"/>
        </w:rPr>
        <w:t>人社部</w:t>
      </w:r>
      <w:proofErr w:type="gramEnd"/>
      <w:r>
        <w:rPr>
          <w:rFonts w:ascii="仿宋_GB2312" w:eastAsia="仿宋_GB2312" w:hAnsi="微软雅黑" w:hint="eastAsia"/>
          <w:color w:val="333333"/>
          <w:sz w:val="32"/>
          <w:szCs w:val="32"/>
        </w:rPr>
        <w:t>发〔2021〕</w:t>
      </w:r>
      <w:r>
        <w:rPr>
          <w:rFonts w:ascii="仿宋_GB2312" w:eastAsia="仿宋_GB2312" w:hAnsi="微软雅黑"/>
          <w:color w:val="333333"/>
          <w:sz w:val="32"/>
          <w:szCs w:val="32"/>
        </w:rPr>
        <w:t>51号</w:t>
      </w:r>
      <w:r>
        <w:rPr>
          <w:rFonts w:ascii="仿宋_GB2312" w:eastAsia="仿宋_GB2312" w:hAnsi="微软雅黑" w:hint="eastAsia"/>
          <w:color w:val="333333"/>
          <w:sz w:val="32"/>
          <w:szCs w:val="32"/>
        </w:rPr>
        <w:t>）和《内蒙古自治区</w:t>
      </w:r>
      <w:r>
        <w:rPr>
          <w:rFonts w:ascii="仿宋_GB2312" w:eastAsia="仿宋_GB2312" w:hAnsi="微软雅黑"/>
          <w:color w:val="333333"/>
          <w:sz w:val="32"/>
          <w:szCs w:val="32"/>
        </w:rPr>
        <w:t xml:space="preserve">党委办公厅 </w:t>
      </w:r>
      <w:r>
        <w:rPr>
          <w:rFonts w:ascii="仿宋_GB2312" w:eastAsia="仿宋_GB2312" w:hAnsi="微软雅黑" w:hint="eastAsia"/>
          <w:color w:val="333333"/>
          <w:sz w:val="32"/>
          <w:szCs w:val="32"/>
        </w:rPr>
        <w:t>自治区人民</w:t>
      </w:r>
      <w:r>
        <w:rPr>
          <w:rFonts w:ascii="仿宋_GB2312" w:eastAsia="仿宋_GB2312" w:hAnsi="微软雅黑"/>
          <w:color w:val="333333"/>
          <w:sz w:val="32"/>
          <w:szCs w:val="32"/>
        </w:rPr>
        <w:t>政府办公厅</w:t>
      </w:r>
      <w:r>
        <w:rPr>
          <w:rFonts w:ascii="仿宋_GB2312" w:eastAsia="仿宋_GB2312" w:hAnsi="微软雅黑" w:hint="eastAsia"/>
          <w:color w:val="333333"/>
          <w:sz w:val="32"/>
          <w:szCs w:val="32"/>
        </w:rPr>
        <w:t>印发〈</w:t>
      </w:r>
      <w:r>
        <w:rPr>
          <w:rFonts w:ascii="仿宋_GB2312" w:eastAsia="仿宋_GB2312" w:hAnsi="微软雅黑"/>
          <w:color w:val="333333"/>
          <w:sz w:val="32"/>
          <w:szCs w:val="32"/>
        </w:rPr>
        <w:t>关于深化职称制度改革的</w:t>
      </w:r>
      <w:r>
        <w:rPr>
          <w:rFonts w:ascii="仿宋_GB2312" w:eastAsia="仿宋_GB2312" w:hAnsi="微软雅黑" w:hint="eastAsia"/>
          <w:color w:val="333333"/>
          <w:sz w:val="32"/>
          <w:szCs w:val="32"/>
        </w:rPr>
        <w:t>实施</w:t>
      </w:r>
      <w:r>
        <w:rPr>
          <w:rFonts w:ascii="仿宋_GB2312" w:eastAsia="仿宋_GB2312" w:hAnsi="微软雅黑"/>
          <w:color w:val="333333"/>
          <w:sz w:val="32"/>
          <w:szCs w:val="32"/>
        </w:rPr>
        <w:t>意见</w:t>
      </w:r>
      <w:r>
        <w:rPr>
          <w:rFonts w:ascii="仿宋_GB2312" w:eastAsia="仿宋_GB2312" w:hAnsi="微软雅黑" w:hint="eastAsia"/>
          <w:color w:val="333333"/>
          <w:sz w:val="32"/>
          <w:szCs w:val="32"/>
        </w:rPr>
        <w:t>〉的通知》（内</w:t>
      </w:r>
      <w:proofErr w:type="gramStart"/>
      <w:r>
        <w:rPr>
          <w:rFonts w:ascii="仿宋_GB2312" w:eastAsia="仿宋_GB2312" w:hAnsi="微软雅黑" w:hint="eastAsia"/>
          <w:color w:val="333333"/>
          <w:sz w:val="32"/>
          <w:szCs w:val="32"/>
        </w:rPr>
        <w:t>党办发</w:t>
      </w:r>
      <w:proofErr w:type="gramEnd"/>
      <w:r>
        <w:rPr>
          <w:rFonts w:ascii="仿宋_GB2312" w:eastAsia="仿宋_GB2312" w:hAnsi="微软雅黑" w:hint="eastAsia"/>
          <w:color w:val="333333"/>
          <w:sz w:val="32"/>
          <w:szCs w:val="32"/>
        </w:rPr>
        <w:t>〔2017〕36</w:t>
      </w:r>
      <w:r>
        <w:rPr>
          <w:rFonts w:ascii="仿宋_GB2312" w:eastAsia="仿宋_GB2312" w:hAnsi="微软雅黑"/>
          <w:color w:val="333333"/>
          <w:sz w:val="32"/>
          <w:szCs w:val="32"/>
        </w:rPr>
        <w:t>号</w:t>
      </w:r>
      <w:r>
        <w:rPr>
          <w:rFonts w:ascii="仿宋_GB2312" w:eastAsia="仿宋_GB2312" w:hAnsi="微软雅黑" w:hint="eastAsia"/>
          <w:color w:val="333333"/>
          <w:sz w:val="32"/>
          <w:szCs w:val="32"/>
        </w:rPr>
        <w:t>）精神,结合内蒙古自治区卫生专业技术人才队伍建设实际，制定本评审条件。</w:t>
      </w:r>
    </w:p>
    <w:p w:rsidR="008D0EB4" w:rsidRDefault="00000000">
      <w:pPr>
        <w:pStyle w:val="a9"/>
        <w:shd w:val="clear" w:color="auto" w:fill="FFFFFF"/>
        <w:spacing w:before="0" w:beforeAutospacing="0" w:after="0" w:afterAutospacing="0" w:line="555" w:lineRule="atLeast"/>
        <w:ind w:firstLine="645"/>
        <w:rPr>
          <w:rFonts w:ascii="微软雅黑" w:eastAsia="仿宋_GB2312" w:hAnsi="微软雅黑"/>
          <w:color w:val="333333"/>
        </w:rPr>
      </w:pPr>
      <w:r w:rsidRPr="00D722F3">
        <w:rPr>
          <w:rStyle w:val="aa"/>
          <w:rFonts w:ascii="黑体" w:eastAsia="黑体" w:hAnsi="黑体" w:hint="eastAsia"/>
          <w:b w:val="0"/>
          <w:bCs w:val="0"/>
          <w:color w:val="333333"/>
          <w:sz w:val="32"/>
          <w:szCs w:val="32"/>
        </w:rPr>
        <w:t>第二条</w:t>
      </w:r>
      <w:r>
        <w:rPr>
          <w:rStyle w:val="aa"/>
          <w:rFonts w:ascii="微软雅黑" w:eastAsia="微软雅黑" w:hAnsi="微软雅黑" w:hint="eastAsia"/>
          <w:color w:val="333333"/>
          <w:sz w:val="32"/>
          <w:szCs w:val="32"/>
        </w:rPr>
        <w:t>  </w:t>
      </w:r>
      <w:r>
        <w:rPr>
          <w:rFonts w:ascii="仿宋_GB2312" w:eastAsia="仿宋_GB2312" w:hAnsi="微软雅黑" w:hint="eastAsia"/>
          <w:color w:val="333333"/>
          <w:sz w:val="32"/>
          <w:szCs w:val="32"/>
        </w:rPr>
        <w:t>本评审条件适用于在内蒙古自治区各级各类医疗卫生机构中，从事临床、口腔、公共卫生、技术、护理、卫生管理工作的在职在岗专业技术人员。中医、中医类别蒙医、中医类别蒙药专业由相应的职称评审委员会制定评审条件。</w:t>
      </w:r>
    </w:p>
    <w:p w:rsidR="008D0EB4" w:rsidRDefault="00000000">
      <w:pPr>
        <w:pStyle w:val="a9"/>
        <w:shd w:val="clear" w:color="auto" w:fill="FFFFFF"/>
        <w:spacing w:before="0" w:beforeAutospacing="0" w:after="0" w:afterAutospacing="0" w:line="555" w:lineRule="atLeast"/>
        <w:ind w:firstLine="645"/>
        <w:rPr>
          <w:rFonts w:ascii="微软雅黑" w:eastAsia="仿宋_GB2312" w:hAnsi="微软雅黑"/>
          <w:color w:val="333333"/>
        </w:rPr>
      </w:pPr>
      <w:r w:rsidRPr="00D722F3">
        <w:rPr>
          <w:rStyle w:val="aa"/>
          <w:rFonts w:ascii="黑体" w:eastAsia="黑体" w:hAnsi="黑体" w:hint="eastAsia"/>
          <w:b w:val="0"/>
          <w:bCs w:val="0"/>
          <w:color w:val="333333"/>
          <w:sz w:val="32"/>
          <w:szCs w:val="32"/>
        </w:rPr>
        <w:t>第三条</w:t>
      </w:r>
      <w:r>
        <w:rPr>
          <w:rStyle w:val="aa"/>
          <w:rFonts w:ascii="微软雅黑" w:eastAsia="微软雅黑" w:hAnsi="微软雅黑" w:hint="eastAsia"/>
          <w:color w:val="333333"/>
          <w:sz w:val="32"/>
          <w:szCs w:val="32"/>
        </w:rPr>
        <w:t>  </w:t>
      </w:r>
      <w:r>
        <w:rPr>
          <w:rFonts w:ascii="仿宋_GB2312" w:eastAsia="仿宋_GB2312" w:hAnsi="微软雅黑" w:hint="eastAsia"/>
          <w:color w:val="333333"/>
          <w:sz w:val="32"/>
          <w:szCs w:val="32"/>
        </w:rPr>
        <w:t>卫生系列高级专业技术职称设置正高级和副高级。临床、口腔、公共卫生类高级职称名称分别为：主任</w:t>
      </w:r>
      <w:r>
        <w:rPr>
          <w:rFonts w:ascii="仿宋_GB2312" w:eastAsia="仿宋_GB2312" w:hAnsi="微软雅黑" w:hint="eastAsia"/>
          <w:color w:val="333333"/>
          <w:sz w:val="32"/>
          <w:szCs w:val="32"/>
        </w:rPr>
        <w:lastRenderedPageBreak/>
        <w:t>医师、副主任医师；技术类高级职称名称分别为：主任技师，副主任技师；护理类高级职称名称分别为：主任护师、副主任护师；卫生管理专业高级职称分别为：研究员、副研究员。正高级对应专业技术岗位一至四级，副高级对应专业技术岗位五至七级。</w:t>
      </w:r>
    </w:p>
    <w:p w:rsidR="008D0EB4" w:rsidRDefault="00000000">
      <w:pPr>
        <w:pStyle w:val="a9"/>
        <w:shd w:val="clear" w:color="auto" w:fill="FFFFFF"/>
        <w:spacing w:before="0" w:beforeAutospacing="0" w:after="0" w:afterAutospacing="0" w:line="555" w:lineRule="atLeast"/>
        <w:ind w:firstLine="645"/>
        <w:rPr>
          <w:rFonts w:ascii="微软雅黑" w:eastAsia="仿宋_GB2312" w:hAnsi="微软雅黑"/>
          <w:color w:val="333333"/>
        </w:rPr>
      </w:pPr>
      <w:r w:rsidRPr="00D722F3">
        <w:rPr>
          <w:rStyle w:val="aa"/>
          <w:rFonts w:ascii="黑体" w:eastAsia="黑体" w:hAnsi="黑体" w:hint="eastAsia"/>
          <w:b w:val="0"/>
          <w:bCs w:val="0"/>
          <w:color w:val="333333"/>
          <w:sz w:val="32"/>
          <w:szCs w:val="32"/>
        </w:rPr>
        <w:t>第四条</w:t>
      </w:r>
      <w:r>
        <w:rPr>
          <w:rStyle w:val="aa"/>
          <w:rFonts w:ascii="微软雅黑" w:eastAsia="微软雅黑" w:hAnsi="微软雅黑" w:hint="eastAsia"/>
          <w:color w:val="333333"/>
          <w:sz w:val="32"/>
          <w:szCs w:val="32"/>
        </w:rPr>
        <w:t>  </w:t>
      </w:r>
      <w:r>
        <w:rPr>
          <w:rFonts w:ascii="仿宋_GB2312" w:eastAsia="仿宋_GB2312" w:hAnsi="微软雅黑" w:hint="eastAsia"/>
          <w:color w:val="333333"/>
          <w:sz w:val="32"/>
          <w:szCs w:val="32"/>
        </w:rPr>
        <w:t>卫生系列高级专业技术职称实行考试与评审相结合的评价办法，考试成绩合格并通过评审委员会评审，经自治区人力资源和社会保障厅核准备案后，方可取得相应专业技术职称。卫生系列中级、初级专业技术职称实行以考代评，具体要求按照国家相关文件执行。</w:t>
      </w:r>
    </w:p>
    <w:p w:rsidR="008D0EB4" w:rsidRDefault="00000000">
      <w:pPr>
        <w:pStyle w:val="a9"/>
        <w:shd w:val="clear" w:color="auto" w:fill="FFFFFF"/>
        <w:spacing w:before="0" w:beforeAutospacing="0" w:after="0" w:afterAutospacing="0" w:line="555" w:lineRule="atLeast"/>
        <w:rPr>
          <w:rFonts w:ascii="微软雅黑" w:eastAsia="微软雅黑" w:hAnsi="微软雅黑"/>
          <w:color w:val="333333"/>
        </w:rPr>
      </w:pPr>
      <w:r>
        <w:rPr>
          <w:rFonts w:ascii="微软雅黑" w:eastAsia="微软雅黑" w:hAnsi="微软雅黑" w:hint="eastAsia"/>
          <w:color w:val="333333"/>
          <w:sz w:val="32"/>
          <w:szCs w:val="32"/>
        </w:rPr>
        <w:t> </w:t>
      </w:r>
    </w:p>
    <w:p w:rsidR="008D0EB4" w:rsidRDefault="00000000" w:rsidP="00D722F3">
      <w:pPr>
        <w:pStyle w:val="a9"/>
        <w:shd w:val="clear" w:color="auto" w:fill="FFFFFF"/>
        <w:spacing w:before="0" w:beforeAutospacing="0" w:after="0" w:afterAutospacing="0" w:line="555" w:lineRule="atLeast"/>
        <w:jc w:val="center"/>
        <w:rPr>
          <w:rFonts w:ascii="微软雅黑" w:eastAsia="微软雅黑" w:hAnsi="微软雅黑"/>
          <w:color w:val="333333"/>
        </w:rPr>
      </w:pPr>
      <w:r>
        <w:rPr>
          <w:rFonts w:ascii="黑体" w:eastAsia="黑体" w:hAnsi="黑体" w:hint="eastAsia"/>
          <w:color w:val="333333"/>
          <w:sz w:val="32"/>
          <w:szCs w:val="32"/>
        </w:rPr>
        <w:t>第二章</w:t>
      </w:r>
      <w:r>
        <w:rPr>
          <w:rFonts w:ascii="微软雅黑" w:eastAsia="微软雅黑" w:hAnsi="微软雅黑" w:hint="eastAsia"/>
          <w:color w:val="333333"/>
          <w:sz w:val="32"/>
          <w:szCs w:val="32"/>
        </w:rPr>
        <w:t>  </w:t>
      </w:r>
      <w:r>
        <w:rPr>
          <w:rFonts w:ascii="黑体" w:eastAsia="黑体" w:hAnsi="黑体" w:hint="eastAsia"/>
          <w:color w:val="333333"/>
          <w:sz w:val="32"/>
          <w:szCs w:val="32"/>
        </w:rPr>
        <w:t>申报条件</w:t>
      </w:r>
    </w:p>
    <w:p w:rsidR="008D0EB4" w:rsidRPr="00BD7564" w:rsidRDefault="00000000" w:rsidP="00BD7564">
      <w:pPr>
        <w:ind w:firstLineChars="200" w:firstLine="640"/>
        <w:rPr>
          <w:rFonts w:ascii="仿宋_GB2312" w:eastAsia="仿宋_GB2312"/>
          <w:sz w:val="32"/>
          <w:szCs w:val="32"/>
        </w:rPr>
      </w:pPr>
      <w:r w:rsidRPr="00BD7564">
        <w:rPr>
          <w:rFonts w:ascii="黑体" w:eastAsia="黑体" w:hAnsi="黑体" w:hint="eastAsia"/>
          <w:sz w:val="32"/>
          <w:szCs w:val="32"/>
        </w:rPr>
        <w:t>第五条</w:t>
      </w:r>
      <w:r w:rsidRPr="00BD7564">
        <w:rPr>
          <w:rFonts w:ascii="Calibri" w:eastAsia="黑体" w:hAnsi="Calibri" w:cs="Calibri"/>
          <w:sz w:val="32"/>
          <w:szCs w:val="32"/>
        </w:rPr>
        <w:t> </w:t>
      </w:r>
      <w:r w:rsidRPr="00BD7564">
        <w:rPr>
          <w:rFonts w:ascii="仿宋_GB2312" w:eastAsia="仿宋_GB2312" w:hint="eastAsia"/>
          <w:sz w:val="32"/>
          <w:szCs w:val="32"/>
        </w:rPr>
        <w:t> </w:t>
      </w:r>
      <w:r w:rsidRPr="00BD7564">
        <w:rPr>
          <w:rFonts w:ascii="仿宋_GB2312" w:eastAsia="仿宋_GB2312" w:hint="eastAsia"/>
          <w:sz w:val="32"/>
          <w:szCs w:val="32"/>
        </w:rPr>
        <w:t>申报人须遵守国家宪法和法律，贯彻新时代卫生与健康工作方针，自觉</w:t>
      </w:r>
      <w:proofErr w:type="gramStart"/>
      <w:r w:rsidRPr="00BD7564">
        <w:rPr>
          <w:rFonts w:ascii="仿宋_GB2312" w:eastAsia="仿宋_GB2312" w:hint="eastAsia"/>
          <w:sz w:val="32"/>
          <w:szCs w:val="32"/>
        </w:rPr>
        <w:t>践行</w:t>
      </w:r>
      <w:proofErr w:type="gramEnd"/>
      <w:r w:rsidRPr="00BD7564">
        <w:rPr>
          <w:rFonts w:ascii="仿宋_GB2312" w:eastAsia="仿宋_GB2312" w:hint="eastAsia"/>
          <w:sz w:val="32"/>
          <w:szCs w:val="32"/>
        </w:rPr>
        <w:t>“敬佑生命、救死扶伤、甘于奉献、大爱无疆”的职业精神，具备良好的政治素质、协作精神、敬业精神和医德医风。</w:t>
      </w:r>
    </w:p>
    <w:p w:rsidR="008D0EB4" w:rsidRPr="00BD7564" w:rsidRDefault="00000000" w:rsidP="00BD7564">
      <w:pPr>
        <w:ind w:firstLineChars="200" w:firstLine="640"/>
        <w:rPr>
          <w:rFonts w:ascii="仿宋_GB2312" w:eastAsia="仿宋_GB2312"/>
          <w:sz w:val="32"/>
          <w:szCs w:val="32"/>
        </w:rPr>
      </w:pPr>
      <w:r w:rsidRPr="00BD7564">
        <w:rPr>
          <w:rFonts w:ascii="黑体" w:eastAsia="黑体" w:hAnsi="黑体" w:hint="eastAsia"/>
          <w:sz w:val="32"/>
          <w:szCs w:val="32"/>
        </w:rPr>
        <w:t>第六条</w:t>
      </w:r>
      <w:r w:rsidRPr="00BD7564">
        <w:rPr>
          <w:rFonts w:ascii="仿宋_GB2312" w:eastAsia="仿宋_GB2312" w:hint="eastAsia"/>
          <w:sz w:val="32"/>
          <w:szCs w:val="32"/>
        </w:rPr>
        <w:t>  </w:t>
      </w:r>
      <w:proofErr w:type="gramStart"/>
      <w:r w:rsidRPr="00BD7564">
        <w:rPr>
          <w:rFonts w:ascii="仿宋_GB2312" w:eastAsia="仿宋_GB2312" w:hint="eastAsia"/>
          <w:sz w:val="32"/>
          <w:szCs w:val="32"/>
        </w:rPr>
        <w:t>申报正</w:t>
      </w:r>
      <w:proofErr w:type="gramEnd"/>
      <w:r w:rsidRPr="00BD7564">
        <w:rPr>
          <w:rFonts w:ascii="仿宋_GB2312" w:eastAsia="仿宋_GB2312" w:hint="eastAsia"/>
          <w:sz w:val="32"/>
          <w:szCs w:val="32"/>
        </w:rPr>
        <w:t>高级资格须由所在单位聘用在副高级专业技术岗位上，申报副高级资格须由所在单位聘用在中级专业技术岗位上，且任</w:t>
      </w:r>
      <w:proofErr w:type="gramStart"/>
      <w:r w:rsidRPr="00BD7564">
        <w:rPr>
          <w:rFonts w:ascii="仿宋_GB2312" w:eastAsia="仿宋_GB2312" w:hint="eastAsia"/>
          <w:sz w:val="32"/>
          <w:szCs w:val="32"/>
        </w:rPr>
        <w:t>现专业</w:t>
      </w:r>
      <w:proofErr w:type="gramEnd"/>
      <w:r w:rsidRPr="00BD7564">
        <w:rPr>
          <w:rFonts w:ascii="仿宋_GB2312" w:eastAsia="仿宋_GB2312" w:hint="eastAsia"/>
          <w:sz w:val="32"/>
          <w:szCs w:val="32"/>
        </w:rPr>
        <w:t>技术职务期间各年度考核结果达到合格等次以上。</w:t>
      </w:r>
    </w:p>
    <w:p w:rsidR="008D0EB4" w:rsidRDefault="00000000">
      <w:pPr>
        <w:pStyle w:val="a9"/>
        <w:shd w:val="clear" w:color="auto" w:fill="FFFFFF"/>
        <w:spacing w:before="0" w:beforeAutospacing="0" w:after="0" w:afterAutospacing="0" w:line="555" w:lineRule="atLeast"/>
        <w:ind w:firstLine="645"/>
        <w:rPr>
          <w:rFonts w:ascii="微软雅黑" w:eastAsia="微软雅黑" w:hAnsi="微软雅黑"/>
          <w:color w:val="333333"/>
        </w:rPr>
      </w:pPr>
      <w:r w:rsidRPr="00D722F3">
        <w:rPr>
          <w:rStyle w:val="aa"/>
          <w:rFonts w:ascii="黑体" w:eastAsia="黑体" w:hAnsi="黑体" w:hint="eastAsia"/>
          <w:b w:val="0"/>
          <w:bCs w:val="0"/>
          <w:color w:val="333333"/>
          <w:sz w:val="32"/>
          <w:szCs w:val="32"/>
        </w:rPr>
        <w:t>第七条</w:t>
      </w:r>
      <w:r>
        <w:rPr>
          <w:rStyle w:val="aa"/>
          <w:rFonts w:ascii="微软雅黑" w:eastAsia="微软雅黑" w:hAnsi="微软雅黑" w:hint="eastAsia"/>
          <w:color w:val="333333"/>
          <w:sz w:val="32"/>
          <w:szCs w:val="32"/>
        </w:rPr>
        <w:t>  </w:t>
      </w:r>
      <w:r>
        <w:rPr>
          <w:rFonts w:ascii="仿宋_GB2312" w:eastAsia="仿宋_GB2312" w:hAnsi="微软雅黑" w:hint="eastAsia"/>
          <w:color w:val="333333"/>
          <w:sz w:val="32"/>
          <w:szCs w:val="32"/>
        </w:rPr>
        <w:t>学历（学位）、资历及临床工作条件</w:t>
      </w:r>
    </w:p>
    <w:p w:rsidR="008D0EB4" w:rsidRDefault="00000000">
      <w:pPr>
        <w:pStyle w:val="a9"/>
        <w:shd w:val="clear" w:color="auto" w:fill="FFFFFF"/>
        <w:spacing w:before="0" w:beforeAutospacing="0" w:after="0" w:afterAutospacing="0" w:line="555" w:lineRule="atLeast"/>
        <w:ind w:firstLine="480"/>
        <w:rPr>
          <w:rFonts w:ascii="仿宋_GB2312" w:eastAsia="仿宋_GB2312" w:hAnsi="微软雅黑"/>
          <w:color w:val="333333"/>
          <w:sz w:val="32"/>
          <w:szCs w:val="32"/>
        </w:rPr>
      </w:pPr>
      <w:r>
        <w:rPr>
          <w:rFonts w:ascii="仿宋_GB2312" w:eastAsia="仿宋_GB2312" w:hAnsi="微软雅黑" w:hint="eastAsia"/>
          <w:color w:val="333333"/>
          <w:sz w:val="32"/>
          <w:szCs w:val="32"/>
        </w:rPr>
        <w:t>（一）</w:t>
      </w:r>
      <w:proofErr w:type="gramStart"/>
      <w:r>
        <w:rPr>
          <w:rFonts w:ascii="仿宋_GB2312" w:eastAsia="仿宋_GB2312" w:hAnsi="微软雅黑" w:hint="eastAsia"/>
          <w:color w:val="333333"/>
          <w:sz w:val="32"/>
          <w:szCs w:val="32"/>
        </w:rPr>
        <w:t>申报正</w:t>
      </w:r>
      <w:proofErr w:type="gramEnd"/>
      <w:r>
        <w:rPr>
          <w:rFonts w:ascii="仿宋_GB2312" w:eastAsia="仿宋_GB2312" w:hAnsi="微软雅黑" w:hint="eastAsia"/>
          <w:color w:val="333333"/>
          <w:sz w:val="32"/>
          <w:szCs w:val="32"/>
        </w:rPr>
        <w:t>高级资格须具备下列条件：</w:t>
      </w:r>
    </w:p>
    <w:p w:rsidR="008D0EB4" w:rsidRPr="000429B7" w:rsidRDefault="00000000" w:rsidP="000429B7">
      <w:pPr>
        <w:ind w:firstLineChars="200" w:firstLine="640"/>
        <w:rPr>
          <w:rFonts w:ascii="仿宋_GB2312" w:eastAsia="仿宋_GB2312"/>
          <w:sz w:val="32"/>
          <w:szCs w:val="32"/>
        </w:rPr>
      </w:pPr>
      <w:r w:rsidRPr="000429B7">
        <w:rPr>
          <w:rFonts w:ascii="仿宋_GB2312" w:eastAsia="仿宋_GB2312" w:hint="eastAsia"/>
          <w:sz w:val="32"/>
          <w:szCs w:val="32"/>
        </w:rPr>
        <w:lastRenderedPageBreak/>
        <w:t>1. 主任医师：具备大学本科及以上学历或学士及以上学位，受聘担任副主任医师职务满5年。</w:t>
      </w:r>
    </w:p>
    <w:p w:rsidR="008D0EB4" w:rsidRPr="000429B7" w:rsidRDefault="00000000" w:rsidP="000429B7">
      <w:pPr>
        <w:ind w:firstLineChars="200" w:firstLine="640"/>
        <w:rPr>
          <w:rFonts w:ascii="仿宋_GB2312" w:eastAsia="仿宋_GB2312"/>
          <w:sz w:val="32"/>
          <w:szCs w:val="32"/>
        </w:rPr>
      </w:pPr>
      <w:r w:rsidRPr="000429B7">
        <w:rPr>
          <w:rFonts w:ascii="仿宋_GB2312" w:eastAsia="仿宋_GB2312" w:hint="eastAsia"/>
          <w:sz w:val="32"/>
          <w:szCs w:val="32"/>
        </w:rPr>
        <w:t>2.主任护师：具备大学本科及以上学历或学士及以上学位，受聘担任副主任护师职</w:t>
      </w:r>
      <w:proofErr w:type="gramStart"/>
      <w:r w:rsidRPr="000429B7">
        <w:rPr>
          <w:rFonts w:ascii="仿宋_GB2312" w:eastAsia="仿宋_GB2312" w:hint="eastAsia"/>
          <w:sz w:val="32"/>
          <w:szCs w:val="32"/>
        </w:rPr>
        <w:t>务</w:t>
      </w:r>
      <w:proofErr w:type="gramEnd"/>
      <w:r w:rsidRPr="000429B7">
        <w:rPr>
          <w:rFonts w:ascii="仿宋_GB2312" w:eastAsia="仿宋_GB2312" w:hint="eastAsia"/>
          <w:sz w:val="32"/>
          <w:szCs w:val="32"/>
        </w:rPr>
        <w:t>满5年。</w:t>
      </w:r>
    </w:p>
    <w:p w:rsidR="008D0EB4" w:rsidRPr="000429B7" w:rsidRDefault="00000000" w:rsidP="000429B7">
      <w:pPr>
        <w:rPr>
          <w:rFonts w:ascii="仿宋_GB2312" w:eastAsia="仿宋_GB2312"/>
          <w:sz w:val="32"/>
          <w:szCs w:val="32"/>
        </w:rPr>
      </w:pPr>
      <w:r w:rsidRPr="000429B7">
        <w:rPr>
          <w:rFonts w:ascii="仿宋_GB2312" w:eastAsia="仿宋_GB2312" w:hint="eastAsia"/>
          <w:sz w:val="32"/>
          <w:szCs w:val="32"/>
        </w:rPr>
        <w:t>担任副主任护师期间，平均每年参加临床护理、护理管理、护理教学工作时间总计不少于35周，病历首页责任护士和</w:t>
      </w:r>
      <w:proofErr w:type="gramStart"/>
      <w:r w:rsidRPr="000429B7">
        <w:rPr>
          <w:rFonts w:ascii="仿宋_GB2312" w:eastAsia="仿宋_GB2312" w:hint="eastAsia"/>
          <w:sz w:val="32"/>
          <w:szCs w:val="32"/>
        </w:rPr>
        <w:t>质控</w:t>
      </w:r>
      <w:proofErr w:type="gramEnd"/>
      <w:r w:rsidRPr="000429B7">
        <w:rPr>
          <w:rFonts w:ascii="仿宋_GB2312" w:eastAsia="仿宋_GB2312" w:hint="eastAsia"/>
          <w:sz w:val="32"/>
          <w:szCs w:val="32"/>
        </w:rPr>
        <w:t>护士记录累计不少于240条（急诊、重症、手术室、血透、</w:t>
      </w:r>
      <w:proofErr w:type="gramStart"/>
      <w:r w:rsidRPr="000429B7">
        <w:rPr>
          <w:rFonts w:ascii="仿宋_GB2312" w:eastAsia="仿宋_GB2312" w:hint="eastAsia"/>
          <w:sz w:val="32"/>
          <w:szCs w:val="32"/>
        </w:rPr>
        <w:t>导管室</w:t>
      </w:r>
      <w:proofErr w:type="gramEnd"/>
      <w:r w:rsidRPr="000429B7">
        <w:rPr>
          <w:rFonts w:ascii="仿宋_GB2312" w:eastAsia="仿宋_GB2312" w:hint="eastAsia"/>
          <w:sz w:val="32"/>
          <w:szCs w:val="32"/>
        </w:rPr>
        <w:t>等科室从相应记录单提取护士记录）。</w:t>
      </w:r>
    </w:p>
    <w:p w:rsidR="008D0EB4" w:rsidRPr="000429B7" w:rsidRDefault="00000000" w:rsidP="000429B7">
      <w:pPr>
        <w:ind w:firstLineChars="200" w:firstLine="640"/>
        <w:rPr>
          <w:rFonts w:ascii="仿宋_GB2312" w:eastAsia="仿宋_GB2312"/>
          <w:sz w:val="32"/>
          <w:szCs w:val="32"/>
        </w:rPr>
      </w:pPr>
      <w:r w:rsidRPr="000429B7">
        <w:rPr>
          <w:rFonts w:ascii="仿宋_GB2312" w:eastAsia="仿宋_GB2312" w:hint="eastAsia"/>
          <w:sz w:val="32"/>
          <w:szCs w:val="32"/>
        </w:rPr>
        <w:t>3.主任技师：具备大学本科及以上学历或学士及以上学位，受聘担任副主任技师职务满5年。</w:t>
      </w:r>
    </w:p>
    <w:p w:rsidR="008D0EB4" w:rsidRPr="000429B7" w:rsidRDefault="00000000" w:rsidP="000429B7">
      <w:pPr>
        <w:rPr>
          <w:rFonts w:ascii="仿宋_GB2312" w:eastAsia="仿宋_GB2312"/>
          <w:sz w:val="32"/>
          <w:szCs w:val="32"/>
        </w:rPr>
      </w:pPr>
      <w:r w:rsidRPr="000429B7">
        <w:rPr>
          <w:rFonts w:ascii="仿宋_GB2312" w:eastAsia="仿宋_GB2312" w:hint="eastAsia"/>
          <w:sz w:val="32"/>
          <w:szCs w:val="32"/>
        </w:rPr>
        <w:t>担任副主任技师期间，平均每年参加本专业工作时间不少于35周。</w:t>
      </w:r>
    </w:p>
    <w:p w:rsidR="008D0EB4" w:rsidRPr="000429B7" w:rsidRDefault="00000000" w:rsidP="000429B7">
      <w:pPr>
        <w:ind w:firstLineChars="200" w:firstLine="640"/>
        <w:rPr>
          <w:rFonts w:ascii="仿宋_GB2312" w:eastAsia="仿宋_GB2312"/>
          <w:sz w:val="32"/>
          <w:szCs w:val="32"/>
        </w:rPr>
      </w:pPr>
      <w:r w:rsidRPr="000429B7">
        <w:rPr>
          <w:rFonts w:ascii="仿宋_GB2312" w:eastAsia="仿宋_GB2312" w:hint="eastAsia"/>
          <w:sz w:val="32"/>
          <w:szCs w:val="32"/>
        </w:rPr>
        <w:t>4.研究员：具备大学本科及以上学历或者学士及以上学位，受聘担任副研究员职务满5年。</w:t>
      </w:r>
    </w:p>
    <w:p w:rsidR="008D0EB4" w:rsidRPr="000429B7" w:rsidRDefault="00000000" w:rsidP="000429B7">
      <w:pPr>
        <w:rPr>
          <w:rFonts w:ascii="仿宋_GB2312" w:eastAsia="仿宋_GB2312"/>
          <w:sz w:val="32"/>
          <w:szCs w:val="32"/>
        </w:rPr>
      </w:pPr>
      <w:r w:rsidRPr="000429B7">
        <w:rPr>
          <w:rFonts w:ascii="仿宋_GB2312" w:eastAsia="仿宋_GB2312" w:hint="eastAsia"/>
          <w:sz w:val="32"/>
          <w:szCs w:val="32"/>
        </w:rPr>
        <w:t xml:space="preserve">    担任副研究员期间，平均每年参加本专业工作时间不少于35周。</w:t>
      </w:r>
    </w:p>
    <w:p w:rsidR="008D0EB4" w:rsidRDefault="00000000">
      <w:pPr>
        <w:pStyle w:val="a9"/>
        <w:shd w:val="clear" w:color="auto" w:fill="FFFFFF"/>
        <w:spacing w:before="0" w:beforeAutospacing="0" w:after="0" w:afterAutospacing="0" w:line="555" w:lineRule="atLeast"/>
        <w:ind w:firstLineChars="100" w:firstLine="320"/>
        <w:rPr>
          <w:rFonts w:ascii="微软雅黑" w:eastAsia="微软雅黑" w:hAnsi="微软雅黑"/>
          <w:color w:val="333333"/>
        </w:rPr>
      </w:pPr>
      <w:r>
        <w:rPr>
          <w:rFonts w:ascii="仿宋_GB2312" w:eastAsia="仿宋_GB2312" w:hAnsi="微软雅黑" w:hint="eastAsia"/>
          <w:color w:val="333333"/>
          <w:sz w:val="32"/>
          <w:szCs w:val="32"/>
        </w:rPr>
        <w:t>（二）申报副高级资格须具备下列条件：</w:t>
      </w:r>
    </w:p>
    <w:p w:rsidR="008D0EB4" w:rsidRPr="000429B7" w:rsidRDefault="00000000" w:rsidP="000429B7">
      <w:pPr>
        <w:ind w:firstLineChars="200" w:firstLine="640"/>
        <w:rPr>
          <w:rFonts w:ascii="仿宋_GB2312" w:eastAsia="仿宋_GB2312"/>
          <w:sz w:val="32"/>
          <w:szCs w:val="32"/>
        </w:rPr>
      </w:pPr>
      <w:r w:rsidRPr="000429B7">
        <w:rPr>
          <w:rFonts w:ascii="仿宋_GB2312" w:eastAsia="仿宋_GB2312" w:hint="eastAsia"/>
          <w:sz w:val="32"/>
          <w:szCs w:val="32"/>
        </w:rPr>
        <w:t>1.副主任医师：具备大学本科及以上学历或学士及以上学位，受聘担任主治(主管)医师职务满5年;或具备大专学历，在县级及以下基层医疗卫生机构工作，受聘担任主治(主管)医师职务满7年。</w:t>
      </w:r>
    </w:p>
    <w:p w:rsidR="008D0EB4" w:rsidRPr="000429B7" w:rsidRDefault="00000000" w:rsidP="000429B7">
      <w:pPr>
        <w:ind w:firstLineChars="200" w:firstLine="640"/>
        <w:rPr>
          <w:rFonts w:ascii="仿宋_GB2312" w:eastAsia="仿宋_GB2312"/>
          <w:sz w:val="32"/>
          <w:szCs w:val="32"/>
        </w:rPr>
      </w:pPr>
      <w:r w:rsidRPr="000429B7">
        <w:rPr>
          <w:rFonts w:ascii="仿宋_GB2312" w:eastAsia="仿宋_GB2312" w:hint="eastAsia"/>
          <w:sz w:val="32"/>
          <w:szCs w:val="32"/>
        </w:rPr>
        <w:t>2.副主任护师：具备大学本科及以上学历或学士及以上</w:t>
      </w:r>
      <w:r w:rsidRPr="000429B7">
        <w:rPr>
          <w:rFonts w:ascii="仿宋_GB2312" w:eastAsia="仿宋_GB2312" w:hint="eastAsia"/>
          <w:sz w:val="32"/>
          <w:szCs w:val="32"/>
        </w:rPr>
        <w:lastRenderedPageBreak/>
        <w:t>学位，受聘担任主管护师职</w:t>
      </w:r>
      <w:proofErr w:type="gramStart"/>
      <w:r w:rsidRPr="000429B7">
        <w:rPr>
          <w:rFonts w:ascii="仿宋_GB2312" w:eastAsia="仿宋_GB2312" w:hint="eastAsia"/>
          <w:sz w:val="32"/>
          <w:szCs w:val="32"/>
        </w:rPr>
        <w:t>务</w:t>
      </w:r>
      <w:proofErr w:type="gramEnd"/>
      <w:r w:rsidRPr="000429B7">
        <w:rPr>
          <w:rFonts w:ascii="仿宋_GB2312" w:eastAsia="仿宋_GB2312" w:hint="eastAsia"/>
          <w:sz w:val="32"/>
          <w:szCs w:val="32"/>
        </w:rPr>
        <w:t>满5年;或具备大专学历，受聘担任主管护师职</w:t>
      </w:r>
      <w:proofErr w:type="gramStart"/>
      <w:r w:rsidRPr="000429B7">
        <w:rPr>
          <w:rFonts w:ascii="仿宋_GB2312" w:eastAsia="仿宋_GB2312" w:hint="eastAsia"/>
          <w:sz w:val="32"/>
          <w:szCs w:val="32"/>
        </w:rPr>
        <w:t>务</w:t>
      </w:r>
      <w:proofErr w:type="gramEnd"/>
      <w:r w:rsidRPr="000429B7">
        <w:rPr>
          <w:rFonts w:ascii="仿宋_GB2312" w:eastAsia="仿宋_GB2312" w:hint="eastAsia"/>
          <w:sz w:val="32"/>
          <w:szCs w:val="32"/>
        </w:rPr>
        <w:t>满7年。担任主管护师期间，平均每年参加临床护理、护理管理、护理教学工作时间总计不少于40周，病历首页责任护士和</w:t>
      </w:r>
      <w:proofErr w:type="gramStart"/>
      <w:r w:rsidRPr="000429B7">
        <w:rPr>
          <w:rFonts w:ascii="仿宋_GB2312" w:eastAsia="仿宋_GB2312" w:hint="eastAsia"/>
          <w:sz w:val="32"/>
          <w:szCs w:val="32"/>
        </w:rPr>
        <w:t>质控</w:t>
      </w:r>
      <w:proofErr w:type="gramEnd"/>
      <w:r w:rsidRPr="000429B7">
        <w:rPr>
          <w:rFonts w:ascii="仿宋_GB2312" w:eastAsia="仿宋_GB2312" w:hint="eastAsia"/>
          <w:sz w:val="32"/>
          <w:szCs w:val="32"/>
        </w:rPr>
        <w:t>护士记录累计不少于480条（急诊、重症、手术室、血透、</w:t>
      </w:r>
      <w:proofErr w:type="gramStart"/>
      <w:r w:rsidRPr="000429B7">
        <w:rPr>
          <w:rFonts w:ascii="仿宋_GB2312" w:eastAsia="仿宋_GB2312" w:hint="eastAsia"/>
          <w:sz w:val="32"/>
          <w:szCs w:val="32"/>
        </w:rPr>
        <w:t>导管室</w:t>
      </w:r>
      <w:proofErr w:type="gramEnd"/>
      <w:r w:rsidRPr="000429B7">
        <w:rPr>
          <w:rFonts w:ascii="仿宋_GB2312" w:eastAsia="仿宋_GB2312" w:hint="eastAsia"/>
          <w:sz w:val="32"/>
          <w:szCs w:val="32"/>
        </w:rPr>
        <w:t>等科室从相应记录单提取护士记录）。</w:t>
      </w:r>
    </w:p>
    <w:p w:rsidR="008D0EB4" w:rsidRPr="005E20F0" w:rsidRDefault="00000000" w:rsidP="005E20F0">
      <w:pPr>
        <w:ind w:firstLineChars="200" w:firstLine="640"/>
        <w:rPr>
          <w:rFonts w:ascii="仿宋_GB2312" w:eastAsia="仿宋_GB2312"/>
          <w:sz w:val="32"/>
          <w:szCs w:val="32"/>
        </w:rPr>
      </w:pPr>
      <w:r w:rsidRPr="005E20F0">
        <w:rPr>
          <w:rFonts w:ascii="仿宋_GB2312" w:eastAsia="仿宋_GB2312" w:hint="eastAsia"/>
          <w:sz w:val="32"/>
          <w:szCs w:val="32"/>
        </w:rPr>
        <w:t>3.副主任技师： 具备大学本科及以上学历或学士及以上学位，受聘担任主管技师职务满5年;或具备大学专科学历，受聘担任主管技师职务满7年。</w:t>
      </w:r>
    </w:p>
    <w:p w:rsidR="008D0EB4" w:rsidRPr="005E20F0" w:rsidRDefault="00000000" w:rsidP="005E20F0">
      <w:pPr>
        <w:ind w:firstLineChars="200" w:firstLine="640"/>
        <w:rPr>
          <w:rFonts w:ascii="仿宋_GB2312" w:eastAsia="仿宋_GB2312"/>
          <w:sz w:val="32"/>
          <w:szCs w:val="32"/>
        </w:rPr>
      </w:pPr>
      <w:r w:rsidRPr="005E20F0">
        <w:rPr>
          <w:rFonts w:ascii="仿宋_GB2312" w:eastAsia="仿宋_GB2312" w:hint="eastAsia"/>
          <w:sz w:val="32"/>
          <w:szCs w:val="32"/>
        </w:rPr>
        <w:t>担任主管技师期间，平均每年参加本专业工作时间不少于40周。</w:t>
      </w:r>
    </w:p>
    <w:p w:rsidR="008D0EB4" w:rsidRPr="005E20F0" w:rsidRDefault="00D722F3" w:rsidP="005E20F0">
      <w:pPr>
        <w:ind w:firstLineChars="200" w:firstLine="640"/>
        <w:rPr>
          <w:rFonts w:ascii="仿宋_GB2312" w:eastAsia="仿宋_GB2312"/>
          <w:sz w:val="32"/>
          <w:szCs w:val="32"/>
        </w:rPr>
      </w:pPr>
      <w:r w:rsidRPr="005E20F0">
        <w:rPr>
          <w:rFonts w:ascii="仿宋_GB2312" w:eastAsia="仿宋_GB2312" w:hint="eastAsia"/>
          <w:sz w:val="32"/>
          <w:szCs w:val="32"/>
        </w:rPr>
        <w:t>4.副研究员：具备大学本科具备大学本科及以上学历或学士及以上学位，受聘担任中级专业技术职务满5年;或具备大学专科学历，受聘担任中级专业技术职务满7年。</w:t>
      </w:r>
    </w:p>
    <w:p w:rsidR="008D0EB4" w:rsidRPr="0059236C" w:rsidRDefault="00000000" w:rsidP="0059236C">
      <w:pPr>
        <w:ind w:firstLineChars="200" w:firstLine="640"/>
        <w:rPr>
          <w:rFonts w:ascii="仿宋_GB2312" w:eastAsia="仿宋_GB2312"/>
          <w:sz w:val="32"/>
          <w:szCs w:val="32"/>
        </w:rPr>
      </w:pPr>
      <w:r w:rsidRPr="0059236C">
        <w:rPr>
          <w:rFonts w:ascii="仿宋_GB2312" w:eastAsia="仿宋_GB2312" w:hint="eastAsia"/>
          <w:sz w:val="32"/>
          <w:szCs w:val="32"/>
        </w:rPr>
        <w:t>担任中级专业技术职务期间，平均每年参加本专业工作时间不少于40周。</w:t>
      </w:r>
    </w:p>
    <w:p w:rsidR="008D0EB4" w:rsidRPr="0059236C" w:rsidRDefault="00000000" w:rsidP="0059236C">
      <w:pPr>
        <w:ind w:firstLineChars="200" w:firstLine="640"/>
        <w:rPr>
          <w:rFonts w:ascii="仿宋_GB2312" w:eastAsia="仿宋_GB2312" w:hAnsi="黑体"/>
          <w:sz w:val="32"/>
          <w:szCs w:val="32"/>
        </w:rPr>
      </w:pPr>
      <w:r w:rsidRPr="0059236C">
        <w:rPr>
          <w:rFonts w:ascii="仿宋_GB2312" w:eastAsia="仿宋_GB2312" w:hAnsi="黑体" w:hint="eastAsia"/>
          <w:sz w:val="32"/>
          <w:szCs w:val="32"/>
        </w:rPr>
        <w:t>申报临床、口腔、公共卫生、护理、技术、卫生管理各类别高级职称，均须完成规定的工作量要求，具体要求见附表。</w:t>
      </w:r>
    </w:p>
    <w:p w:rsidR="008D0EB4" w:rsidRPr="0059236C" w:rsidRDefault="00000000" w:rsidP="0059236C">
      <w:pPr>
        <w:ind w:firstLineChars="200" w:firstLine="640"/>
        <w:rPr>
          <w:rFonts w:ascii="仿宋_GB2312" w:eastAsia="仿宋_GB2312"/>
          <w:sz w:val="32"/>
          <w:szCs w:val="32"/>
        </w:rPr>
      </w:pPr>
      <w:r w:rsidRPr="0059236C">
        <w:rPr>
          <w:rFonts w:ascii="黑体" w:eastAsia="黑体" w:hAnsi="黑体" w:hint="eastAsia"/>
          <w:sz w:val="32"/>
          <w:szCs w:val="32"/>
        </w:rPr>
        <w:t>第八条</w:t>
      </w:r>
      <w:r w:rsidRPr="0059236C">
        <w:rPr>
          <w:rFonts w:ascii="仿宋_GB2312" w:eastAsia="仿宋_GB2312" w:hint="eastAsia"/>
          <w:sz w:val="32"/>
          <w:szCs w:val="32"/>
        </w:rPr>
        <w:t> </w:t>
      </w:r>
      <w:r w:rsidRPr="0059236C">
        <w:rPr>
          <w:rFonts w:ascii="仿宋_GB2312" w:eastAsia="仿宋_GB2312" w:hint="eastAsia"/>
          <w:sz w:val="32"/>
          <w:szCs w:val="32"/>
        </w:rPr>
        <w:t>卫生专业技术人员申报卫生高级专业技术职称，应取得相应职业资格，并按规定进行注册，取得相应的执业证书。执业医师晋升高级职称的，自上一级专业技术资格取</w:t>
      </w:r>
      <w:r w:rsidRPr="0059236C">
        <w:rPr>
          <w:rFonts w:ascii="仿宋_GB2312" w:eastAsia="仿宋_GB2312" w:hint="eastAsia"/>
          <w:sz w:val="32"/>
          <w:szCs w:val="32"/>
        </w:rPr>
        <w:lastRenderedPageBreak/>
        <w:t>得后，应当有累计一年以上在县级以下或者对口支援的医疗卫生机构提供医疗卫生服务的经历。援外、援藏、援疆、援青、驻村帮扶以及在重大突发公共卫生事件处置中表现优秀的卫生专业技术人员，同等条件下优先评聘。</w:t>
      </w:r>
    </w:p>
    <w:p w:rsidR="008D0EB4" w:rsidRPr="0059236C" w:rsidRDefault="00000000" w:rsidP="0059236C">
      <w:pPr>
        <w:ind w:firstLineChars="200" w:firstLine="640"/>
        <w:rPr>
          <w:rFonts w:ascii="仿宋_GB2312" w:eastAsia="仿宋_GB2312"/>
          <w:sz w:val="32"/>
          <w:szCs w:val="32"/>
        </w:rPr>
      </w:pPr>
      <w:r w:rsidRPr="0059236C">
        <w:rPr>
          <w:rFonts w:ascii="黑体" w:eastAsia="黑体" w:hAnsi="黑体" w:hint="eastAsia"/>
          <w:sz w:val="32"/>
          <w:szCs w:val="32"/>
        </w:rPr>
        <w:t>第九条</w:t>
      </w:r>
      <w:r w:rsidRPr="0059236C">
        <w:rPr>
          <w:rFonts w:ascii="仿宋_GB2312" w:eastAsia="仿宋_GB2312" w:hint="eastAsia"/>
          <w:sz w:val="32"/>
          <w:szCs w:val="32"/>
        </w:rPr>
        <w:t>  </w:t>
      </w:r>
      <w:r w:rsidRPr="0059236C">
        <w:rPr>
          <w:rFonts w:ascii="仿宋_GB2312" w:eastAsia="仿宋_GB2312" w:hint="eastAsia"/>
          <w:sz w:val="32"/>
          <w:szCs w:val="32"/>
        </w:rPr>
        <w:t>破格申报条件按照自治区职称改革工作有关文件执行。</w:t>
      </w:r>
    </w:p>
    <w:p w:rsidR="00D722F3" w:rsidRDefault="00D722F3">
      <w:pPr>
        <w:pStyle w:val="a9"/>
        <w:shd w:val="clear" w:color="auto" w:fill="FFFFFF"/>
        <w:spacing w:before="0" w:beforeAutospacing="0" w:after="0" w:afterAutospacing="0" w:line="555" w:lineRule="atLeast"/>
        <w:ind w:firstLine="645"/>
        <w:rPr>
          <w:rFonts w:ascii="微软雅黑" w:eastAsia="微软雅黑" w:hAnsi="微软雅黑"/>
          <w:color w:val="333333"/>
        </w:rPr>
      </w:pPr>
    </w:p>
    <w:p w:rsidR="008D0EB4" w:rsidRDefault="00000000" w:rsidP="00D722F3">
      <w:pPr>
        <w:pStyle w:val="a9"/>
        <w:shd w:val="clear" w:color="auto" w:fill="FFFFFF"/>
        <w:spacing w:before="0" w:beforeAutospacing="0" w:after="0" w:afterAutospacing="0" w:line="555" w:lineRule="atLeast"/>
        <w:jc w:val="center"/>
        <w:rPr>
          <w:rFonts w:ascii="黑体" w:eastAsia="黑体" w:hAnsi="黑体"/>
          <w:color w:val="333333"/>
          <w:sz w:val="32"/>
          <w:szCs w:val="32"/>
        </w:rPr>
      </w:pPr>
      <w:r>
        <w:rPr>
          <w:rFonts w:ascii="黑体" w:eastAsia="黑体" w:hAnsi="黑体" w:hint="eastAsia"/>
          <w:color w:val="333333"/>
          <w:sz w:val="32"/>
          <w:szCs w:val="32"/>
        </w:rPr>
        <w:t>第三章</w:t>
      </w:r>
      <w:r>
        <w:rPr>
          <w:rFonts w:ascii="微软雅黑" w:eastAsia="微软雅黑" w:hAnsi="微软雅黑" w:hint="eastAsia"/>
          <w:color w:val="333333"/>
          <w:sz w:val="32"/>
          <w:szCs w:val="32"/>
        </w:rPr>
        <w:t>  专业和业绩</w:t>
      </w:r>
      <w:r>
        <w:rPr>
          <w:rFonts w:ascii="黑体" w:eastAsia="黑体" w:hAnsi="黑体" w:hint="eastAsia"/>
          <w:color w:val="333333"/>
          <w:sz w:val="32"/>
          <w:szCs w:val="32"/>
        </w:rPr>
        <w:t>能力条件</w:t>
      </w:r>
    </w:p>
    <w:p w:rsidR="008D0EB4" w:rsidRDefault="00000000">
      <w:pPr>
        <w:pStyle w:val="a9"/>
        <w:shd w:val="clear" w:color="auto" w:fill="FFFFFF"/>
        <w:spacing w:before="0" w:beforeAutospacing="0" w:after="0" w:afterAutospacing="0" w:line="555" w:lineRule="atLeast"/>
        <w:ind w:firstLine="645"/>
        <w:rPr>
          <w:rFonts w:ascii="微软雅黑" w:eastAsia="微软雅黑" w:hAnsi="微软雅黑"/>
          <w:color w:val="333333"/>
        </w:rPr>
      </w:pPr>
      <w:r w:rsidRPr="00D722F3">
        <w:rPr>
          <w:rStyle w:val="aa"/>
          <w:rFonts w:ascii="黑体" w:eastAsia="黑体" w:hAnsi="黑体" w:hint="eastAsia"/>
          <w:color w:val="333333"/>
          <w:sz w:val="32"/>
          <w:szCs w:val="32"/>
        </w:rPr>
        <w:t>第十条</w:t>
      </w:r>
      <w:r>
        <w:rPr>
          <w:rStyle w:val="aa"/>
          <w:rFonts w:ascii="微软雅黑" w:eastAsia="微软雅黑" w:hAnsi="微软雅黑" w:hint="eastAsia"/>
          <w:color w:val="333333"/>
          <w:sz w:val="32"/>
          <w:szCs w:val="32"/>
        </w:rPr>
        <w:t>  </w:t>
      </w:r>
      <w:r>
        <w:rPr>
          <w:rFonts w:ascii="仿宋_GB2312" w:eastAsia="仿宋_GB2312" w:hAnsi="微软雅黑" w:hint="eastAsia"/>
          <w:color w:val="333333"/>
          <w:sz w:val="32"/>
          <w:szCs w:val="32"/>
        </w:rPr>
        <w:t>正高级职称条件</w:t>
      </w:r>
    </w:p>
    <w:p w:rsidR="008D0EB4" w:rsidRDefault="00000000">
      <w:pPr>
        <w:pStyle w:val="a9"/>
        <w:shd w:val="clear" w:color="auto" w:fill="FFFFFF"/>
        <w:spacing w:before="0" w:beforeAutospacing="0" w:after="0" w:afterAutospacing="0" w:line="555" w:lineRule="atLeast"/>
        <w:ind w:firstLine="645"/>
        <w:rPr>
          <w:rFonts w:ascii="微软雅黑" w:eastAsia="微软雅黑" w:hAnsi="微软雅黑"/>
          <w:color w:val="333333"/>
        </w:rPr>
      </w:pPr>
      <w:r>
        <w:rPr>
          <w:rFonts w:ascii="仿宋_GB2312" w:eastAsia="仿宋_GB2312" w:hAnsi="微软雅黑" w:hint="eastAsia"/>
          <w:color w:val="333333"/>
          <w:sz w:val="32"/>
          <w:szCs w:val="32"/>
        </w:rPr>
        <w:t>（一）专业能力要求</w:t>
      </w:r>
    </w:p>
    <w:p w:rsidR="008D0EB4" w:rsidRPr="0059236C" w:rsidRDefault="00D722F3" w:rsidP="0059236C">
      <w:pPr>
        <w:ind w:firstLineChars="200" w:firstLine="640"/>
        <w:rPr>
          <w:rFonts w:ascii="仿宋_GB2312" w:eastAsia="仿宋_GB2312"/>
          <w:sz w:val="32"/>
          <w:szCs w:val="32"/>
        </w:rPr>
      </w:pPr>
      <w:r w:rsidRPr="0059236C">
        <w:rPr>
          <w:rFonts w:ascii="仿宋_GB2312" w:eastAsia="仿宋_GB2312" w:hint="eastAsia"/>
          <w:sz w:val="32"/>
          <w:szCs w:val="32"/>
        </w:rPr>
        <w:t xml:space="preserve">1.临床、口腔类别：在具备所规定的副主任医师水平的基础上，系统掌握申报专业某一领域的基础理论知识与技术，并有所专长。深入了解本专业国内外现状及发展趋势，不断吸取新理论、新知识、新技术并用于医疗实践。具有丰富的本专业工作经验，能独立解决复杂或重大技术问题，具有指导本专业下级医师的能力。强化病案作为评价载体，采取随机抽取与个人提供相结合的方式，提供10份申报人主治或者主持的、能够反映其专业技术水平的抢救、死亡或疑难病案。 </w:t>
      </w:r>
    </w:p>
    <w:p w:rsidR="008D0EB4" w:rsidRPr="0059236C" w:rsidRDefault="00000000" w:rsidP="0059236C">
      <w:pPr>
        <w:ind w:firstLineChars="200" w:firstLine="640"/>
        <w:rPr>
          <w:rFonts w:ascii="仿宋_GB2312" w:eastAsia="仿宋_GB2312"/>
          <w:sz w:val="32"/>
          <w:szCs w:val="32"/>
        </w:rPr>
      </w:pPr>
      <w:r w:rsidRPr="0059236C">
        <w:rPr>
          <w:rFonts w:ascii="仿宋_GB2312" w:eastAsia="仿宋_GB2312" w:hint="eastAsia"/>
          <w:sz w:val="32"/>
          <w:szCs w:val="32"/>
        </w:rPr>
        <w:t>基于病案首页数据，重点从技术能力、质量安全、资源利用、患者管理四个维度，利用诊治病种范围和例数、手术级别和例数、术后并发症发生率、单病种平均住院日、单病</w:t>
      </w:r>
      <w:r w:rsidRPr="0059236C">
        <w:rPr>
          <w:rFonts w:ascii="仿宋_GB2312" w:eastAsia="仿宋_GB2312" w:hint="eastAsia"/>
          <w:sz w:val="32"/>
          <w:szCs w:val="32"/>
        </w:rPr>
        <w:lastRenderedPageBreak/>
        <w:t>种次</w:t>
      </w:r>
      <w:proofErr w:type="gramStart"/>
      <w:r w:rsidRPr="0059236C">
        <w:rPr>
          <w:rFonts w:ascii="仿宋_GB2312" w:eastAsia="仿宋_GB2312" w:hint="eastAsia"/>
          <w:sz w:val="32"/>
          <w:szCs w:val="32"/>
        </w:rPr>
        <w:t>均费用</w:t>
      </w:r>
      <w:proofErr w:type="gramEnd"/>
      <w:r w:rsidRPr="0059236C">
        <w:rPr>
          <w:rFonts w:ascii="仿宋_GB2312" w:eastAsia="仿宋_GB2312" w:hint="eastAsia"/>
          <w:sz w:val="32"/>
          <w:szCs w:val="32"/>
        </w:rPr>
        <w:t>等指标，科学准确评价医生的执业能力和水平。</w:t>
      </w:r>
    </w:p>
    <w:p w:rsidR="008D0EB4" w:rsidRPr="0059236C" w:rsidRDefault="00D722F3" w:rsidP="0059236C">
      <w:pPr>
        <w:ind w:firstLineChars="200" w:firstLine="640"/>
        <w:rPr>
          <w:rFonts w:ascii="仿宋_GB2312" w:eastAsia="仿宋_GB2312"/>
          <w:sz w:val="32"/>
          <w:szCs w:val="32"/>
        </w:rPr>
      </w:pPr>
      <w:r w:rsidRPr="0059236C">
        <w:rPr>
          <w:rFonts w:ascii="仿宋_GB2312" w:eastAsia="仿宋_GB2312" w:hint="eastAsia"/>
          <w:sz w:val="32"/>
          <w:szCs w:val="32"/>
        </w:rPr>
        <w:t>2.公共卫生类别：在具备所规定的副主任医师水平的基础上，系统掌握本专业某一领域的基础理论知识与技术，并有所专长。深入了解本专业国内外现状及发展趋势，不断吸取新理论、新知识、新技术并用于实践。具有丰富的本专业工作经验，能独立解决复杂或重大技术问题，具有指导本专业下级医师的能力。</w:t>
      </w:r>
    </w:p>
    <w:p w:rsidR="008D0EB4" w:rsidRPr="0059236C" w:rsidRDefault="00000000" w:rsidP="0059236C">
      <w:pPr>
        <w:ind w:firstLineChars="200" w:firstLine="640"/>
        <w:rPr>
          <w:rFonts w:ascii="仿宋_GB2312" w:eastAsia="仿宋_GB2312"/>
          <w:sz w:val="32"/>
          <w:szCs w:val="32"/>
        </w:rPr>
      </w:pPr>
      <w:r w:rsidRPr="0059236C">
        <w:rPr>
          <w:rFonts w:ascii="仿宋_GB2312" w:eastAsia="仿宋_GB2312" w:hint="eastAsia"/>
          <w:sz w:val="32"/>
          <w:szCs w:val="32"/>
        </w:rPr>
        <w:t>基于参与的业务工作内容，重点考核公共卫生现场能力、计划方案制定能力、技术规范和标准指南制定能力、业务管理技术报告撰写能力、健康教育和科普能力、循</w:t>
      </w:r>
      <w:proofErr w:type="gramStart"/>
      <w:r w:rsidRPr="0059236C">
        <w:rPr>
          <w:rFonts w:ascii="仿宋_GB2312" w:eastAsia="仿宋_GB2312" w:hint="eastAsia"/>
          <w:sz w:val="32"/>
          <w:szCs w:val="32"/>
        </w:rPr>
        <w:t>证决策</w:t>
      </w:r>
      <w:proofErr w:type="gramEnd"/>
      <w:r w:rsidRPr="0059236C">
        <w:rPr>
          <w:rFonts w:ascii="仿宋_GB2312" w:eastAsia="仿宋_GB2312" w:hint="eastAsia"/>
          <w:sz w:val="32"/>
          <w:szCs w:val="32"/>
        </w:rPr>
        <w:t>能力、专业技术成果产出、科研教学能力、完成基本公共卫生服务项目的能力等方面，包含现场流行病学调查报告、疾病与健康危害因素监测(分析预警)报告、制定公共卫生应急处置预案和风险评估报告、组织或参与重点传染病防控工作案例、处置业务工作计划、技术指导方案制定等内容。</w:t>
      </w:r>
    </w:p>
    <w:p w:rsidR="008D0EB4" w:rsidRPr="0059236C" w:rsidRDefault="00D722F3" w:rsidP="0059236C">
      <w:pPr>
        <w:ind w:firstLineChars="200" w:firstLine="640"/>
        <w:rPr>
          <w:rFonts w:ascii="仿宋_GB2312" w:eastAsia="仿宋_GB2312"/>
          <w:sz w:val="32"/>
          <w:szCs w:val="32"/>
        </w:rPr>
      </w:pPr>
      <w:r w:rsidRPr="0059236C">
        <w:rPr>
          <w:rFonts w:ascii="仿宋_GB2312" w:eastAsia="仿宋_GB2312" w:hint="eastAsia"/>
          <w:sz w:val="32"/>
          <w:szCs w:val="32"/>
        </w:rPr>
        <w:t>3.护理类别：在具备所规定的副主任护师水平的基础上，精通护理学某一专科的基本理论知识与技能，具备临床护理、护理教学、护理管理能力，并有所专长。深入了解本专业国内外现状及发展趋势，不断吸取新理论、新知识、新技术并用于临床实践。具有丰富的本专业工作经验，能独立解决复杂或重大护理技术问题，具有指导和管理本专业下级护理人员的能力。</w:t>
      </w:r>
    </w:p>
    <w:p w:rsidR="008D0EB4" w:rsidRPr="0059236C" w:rsidRDefault="00D722F3" w:rsidP="0059236C">
      <w:pPr>
        <w:ind w:firstLineChars="200" w:firstLine="640"/>
        <w:rPr>
          <w:rFonts w:ascii="仿宋_GB2312" w:eastAsia="仿宋_GB2312"/>
          <w:sz w:val="32"/>
          <w:szCs w:val="32"/>
        </w:rPr>
      </w:pPr>
      <w:r w:rsidRPr="0059236C">
        <w:rPr>
          <w:rFonts w:ascii="仿宋_GB2312" w:eastAsia="仿宋_GB2312" w:hint="eastAsia"/>
          <w:sz w:val="32"/>
          <w:szCs w:val="32"/>
        </w:rPr>
        <w:lastRenderedPageBreak/>
        <w:t>4.技术类别：在具备所规定的副主任技师水平的基础上，精通本专业某一领域的基本理论知识与技能，并有所专长。深入了解本专业国内外现状及发展趋势，不断吸取新理论、新知识、新技术并用于实践。具有丰富的本专业工作经验，能独立解决复杂或重大医疗技术问题，具有指导本专业下级技师的能力。</w:t>
      </w:r>
    </w:p>
    <w:p w:rsidR="008D0EB4" w:rsidRPr="0059236C" w:rsidRDefault="00D722F3" w:rsidP="0059236C">
      <w:pPr>
        <w:ind w:firstLineChars="200" w:firstLine="640"/>
        <w:rPr>
          <w:rFonts w:ascii="仿宋_GB2312" w:eastAsia="仿宋_GB2312"/>
          <w:sz w:val="32"/>
          <w:szCs w:val="32"/>
        </w:rPr>
      </w:pPr>
      <w:r w:rsidRPr="0059236C">
        <w:rPr>
          <w:rFonts w:ascii="仿宋_GB2312" w:eastAsia="仿宋_GB2312" w:hint="eastAsia"/>
          <w:sz w:val="32"/>
          <w:szCs w:val="32"/>
        </w:rPr>
        <w:t>5.卫生管理专业：在具备所规定的副研究员职称基础上，具备丰富的卫生管理工作能力，对卫生管理领域相关理论有深入研究，具备主持制定卫生健康领域发展规划、规章制度、管理体系等工作能力。</w:t>
      </w:r>
    </w:p>
    <w:p w:rsidR="008D0EB4" w:rsidRDefault="00000000">
      <w:pPr>
        <w:pStyle w:val="a9"/>
        <w:shd w:val="clear" w:color="auto" w:fill="FFFFFF"/>
        <w:spacing w:before="0" w:beforeAutospacing="0" w:after="0" w:afterAutospacing="0" w:line="555" w:lineRule="atLeast"/>
        <w:ind w:firstLine="645"/>
        <w:rPr>
          <w:rFonts w:ascii="微软雅黑" w:eastAsia="仿宋_GB2312" w:hAnsi="微软雅黑"/>
          <w:color w:val="333333"/>
        </w:rPr>
      </w:pPr>
      <w:r>
        <w:rPr>
          <w:rFonts w:ascii="仿宋_GB2312" w:eastAsia="仿宋_GB2312" w:hAnsi="微软雅黑" w:hint="eastAsia"/>
          <w:color w:val="333333"/>
          <w:sz w:val="32"/>
          <w:szCs w:val="32"/>
        </w:rPr>
        <w:t>（二）业绩条件</w:t>
      </w:r>
    </w:p>
    <w:p w:rsidR="008D0EB4" w:rsidRPr="0059236C" w:rsidRDefault="00000000" w:rsidP="0059236C">
      <w:pPr>
        <w:ind w:firstLineChars="200" w:firstLine="640"/>
        <w:rPr>
          <w:rFonts w:ascii="仿宋_GB2312" w:eastAsia="仿宋_GB2312"/>
          <w:sz w:val="32"/>
          <w:szCs w:val="32"/>
        </w:rPr>
      </w:pPr>
      <w:r w:rsidRPr="0059236C">
        <w:rPr>
          <w:rFonts w:ascii="仿宋_GB2312" w:eastAsia="仿宋_GB2312" w:hint="eastAsia"/>
          <w:sz w:val="32"/>
          <w:szCs w:val="32"/>
        </w:rPr>
        <w:t>对工作业绩评价全面推行代表作制度，申报人须在本专业岗位上认真钻研，完成各项专业工作。在实际工作中承担本专业的课题攻关、著作编纂、项目实施、报告编制等工作，在本专业领域内具备较高水准，社会认可度高。申报人须至少符合下列业绩成果条件2项（第1项为必备，2- 6项须至少符合其中1项）：</w:t>
      </w:r>
    </w:p>
    <w:p w:rsidR="007C7E29" w:rsidRDefault="00000000" w:rsidP="0059236C">
      <w:pPr>
        <w:ind w:firstLineChars="200" w:firstLine="640"/>
        <w:rPr>
          <w:rFonts w:ascii="仿宋_GB2312" w:eastAsia="仿宋_GB2312"/>
          <w:sz w:val="32"/>
          <w:szCs w:val="32"/>
        </w:rPr>
      </w:pPr>
      <w:r w:rsidRPr="0059236C">
        <w:rPr>
          <w:rFonts w:ascii="仿宋_GB2312" w:eastAsia="仿宋_GB2312" w:hint="eastAsia"/>
          <w:sz w:val="32"/>
          <w:szCs w:val="32"/>
        </w:rPr>
        <w:t>1.能够提供代表申报人员最高水平的相关代表作，具体要求如下：</w:t>
      </w:r>
    </w:p>
    <w:p w:rsidR="007C7E29" w:rsidRDefault="00000000" w:rsidP="007C7E29">
      <w:pPr>
        <w:ind w:firstLineChars="200" w:firstLine="640"/>
        <w:rPr>
          <w:rFonts w:ascii="仿宋_GB2312" w:eastAsia="仿宋_GB2312"/>
          <w:sz w:val="32"/>
          <w:szCs w:val="32"/>
        </w:rPr>
      </w:pPr>
      <w:r w:rsidRPr="0059236C">
        <w:rPr>
          <w:rFonts w:ascii="仿宋_GB2312" w:eastAsia="仿宋_GB2312" w:hint="eastAsia"/>
          <w:sz w:val="32"/>
          <w:szCs w:val="32"/>
        </w:rPr>
        <w:t>（1）申报临床、口腔类别专业人员</w:t>
      </w:r>
      <w:r w:rsidR="00D722F3" w:rsidRPr="0059236C">
        <w:rPr>
          <w:rFonts w:ascii="仿宋_GB2312" w:eastAsia="仿宋_GB2312" w:hint="eastAsia"/>
          <w:sz w:val="32"/>
          <w:szCs w:val="32"/>
        </w:rPr>
        <w:t>：</w:t>
      </w:r>
      <w:r w:rsidRPr="0059236C">
        <w:rPr>
          <w:rFonts w:ascii="仿宋_GB2312" w:eastAsia="仿宋_GB2312" w:hint="eastAsia"/>
          <w:sz w:val="32"/>
          <w:szCs w:val="32"/>
        </w:rPr>
        <w:t>能够提供反映作为副主任医师针对复杂问题形成临床病例、手术视频或相关材料3份</w:t>
      </w:r>
      <w:r w:rsidR="00D722F3" w:rsidRPr="0059236C">
        <w:rPr>
          <w:rFonts w:ascii="仿宋_GB2312" w:eastAsia="仿宋_GB2312" w:hint="eastAsia"/>
          <w:sz w:val="32"/>
          <w:szCs w:val="32"/>
        </w:rPr>
        <w:t>；</w:t>
      </w:r>
    </w:p>
    <w:p w:rsidR="007C7E29" w:rsidRDefault="00000000" w:rsidP="0059236C">
      <w:pPr>
        <w:ind w:firstLineChars="200" w:firstLine="640"/>
        <w:rPr>
          <w:rFonts w:ascii="仿宋_GB2312" w:eastAsia="仿宋_GB2312"/>
          <w:sz w:val="32"/>
          <w:szCs w:val="32"/>
        </w:rPr>
      </w:pPr>
      <w:r w:rsidRPr="0059236C">
        <w:rPr>
          <w:rFonts w:ascii="仿宋_GB2312" w:eastAsia="仿宋_GB2312" w:hint="eastAsia"/>
          <w:sz w:val="32"/>
          <w:szCs w:val="32"/>
        </w:rPr>
        <w:lastRenderedPageBreak/>
        <w:t>（2）申报公共卫生类别专业人员</w:t>
      </w:r>
      <w:r w:rsidR="00D722F3" w:rsidRPr="0059236C">
        <w:rPr>
          <w:rFonts w:ascii="仿宋_GB2312" w:eastAsia="仿宋_GB2312" w:hint="eastAsia"/>
          <w:sz w:val="32"/>
          <w:szCs w:val="32"/>
        </w:rPr>
        <w:t>：</w:t>
      </w:r>
      <w:r w:rsidRPr="0059236C">
        <w:rPr>
          <w:rFonts w:ascii="仿宋_GB2312" w:eastAsia="仿宋_GB2312" w:hint="eastAsia"/>
          <w:sz w:val="32"/>
          <w:szCs w:val="32"/>
        </w:rPr>
        <w:t>能够提供从事本专业过程中主持制定的应急事件处置情况报告、流行病学调查报告、疾病与健康危害因素监测（分析预警）报告、技术指导方案或相关材料3份，每份字数不少于2000字</w:t>
      </w:r>
      <w:r w:rsidR="00D722F3" w:rsidRPr="0059236C">
        <w:rPr>
          <w:rFonts w:ascii="仿宋_GB2312" w:eastAsia="仿宋_GB2312" w:hint="eastAsia"/>
          <w:sz w:val="32"/>
          <w:szCs w:val="32"/>
        </w:rPr>
        <w:t>；</w:t>
      </w:r>
    </w:p>
    <w:p w:rsidR="007C7E29" w:rsidRDefault="00000000" w:rsidP="0059236C">
      <w:pPr>
        <w:ind w:firstLineChars="200" w:firstLine="640"/>
        <w:rPr>
          <w:rFonts w:ascii="仿宋_GB2312" w:eastAsia="仿宋_GB2312"/>
          <w:sz w:val="32"/>
          <w:szCs w:val="32"/>
        </w:rPr>
      </w:pPr>
      <w:r w:rsidRPr="0059236C">
        <w:rPr>
          <w:rFonts w:ascii="仿宋_GB2312" w:eastAsia="仿宋_GB2312" w:hint="eastAsia"/>
          <w:sz w:val="32"/>
          <w:szCs w:val="32"/>
        </w:rPr>
        <w:t>（3）申报护理类别专业人员</w:t>
      </w:r>
      <w:r w:rsidR="00D722F3" w:rsidRPr="0059236C">
        <w:rPr>
          <w:rFonts w:ascii="仿宋_GB2312" w:eastAsia="仿宋_GB2312" w:hint="eastAsia"/>
          <w:sz w:val="32"/>
          <w:szCs w:val="32"/>
        </w:rPr>
        <w:t>：</w:t>
      </w:r>
      <w:r w:rsidRPr="0059236C">
        <w:rPr>
          <w:rFonts w:ascii="仿宋_GB2312" w:eastAsia="仿宋_GB2312" w:hint="eastAsia"/>
          <w:sz w:val="32"/>
          <w:szCs w:val="32"/>
        </w:rPr>
        <w:t>能够提供反映作为副主任护师实施危重症病人护理工作、攻克复杂护理问题专题报告3份，每份字数不少于2000字</w:t>
      </w:r>
      <w:r w:rsidR="00D722F3" w:rsidRPr="0059236C">
        <w:rPr>
          <w:rFonts w:ascii="仿宋_GB2312" w:eastAsia="仿宋_GB2312" w:hint="eastAsia"/>
          <w:sz w:val="32"/>
          <w:szCs w:val="32"/>
        </w:rPr>
        <w:t>；</w:t>
      </w:r>
    </w:p>
    <w:p w:rsidR="007C7E29" w:rsidRDefault="00000000" w:rsidP="0059236C">
      <w:pPr>
        <w:ind w:firstLineChars="200" w:firstLine="640"/>
        <w:rPr>
          <w:rFonts w:ascii="仿宋_GB2312" w:eastAsia="仿宋_GB2312"/>
          <w:sz w:val="32"/>
          <w:szCs w:val="32"/>
        </w:rPr>
      </w:pPr>
      <w:r w:rsidRPr="0059236C">
        <w:rPr>
          <w:rFonts w:ascii="仿宋_GB2312" w:eastAsia="仿宋_GB2312" w:hint="eastAsia"/>
          <w:sz w:val="32"/>
          <w:szCs w:val="32"/>
        </w:rPr>
        <w:t>（4）申报</w:t>
      </w:r>
      <w:r w:rsidR="00D722F3" w:rsidRPr="0059236C">
        <w:rPr>
          <w:rFonts w:ascii="仿宋_GB2312" w:eastAsia="仿宋_GB2312" w:hint="eastAsia"/>
          <w:sz w:val="32"/>
          <w:szCs w:val="32"/>
        </w:rPr>
        <w:t>技术</w:t>
      </w:r>
      <w:r w:rsidRPr="0059236C">
        <w:rPr>
          <w:rFonts w:ascii="仿宋_GB2312" w:eastAsia="仿宋_GB2312" w:hint="eastAsia"/>
          <w:sz w:val="32"/>
          <w:szCs w:val="32"/>
        </w:rPr>
        <w:t>类别专业人员</w:t>
      </w:r>
      <w:r w:rsidR="00D722F3" w:rsidRPr="0059236C">
        <w:rPr>
          <w:rFonts w:ascii="仿宋_GB2312" w:eastAsia="仿宋_GB2312" w:hint="eastAsia"/>
          <w:sz w:val="32"/>
          <w:szCs w:val="32"/>
        </w:rPr>
        <w:t>：</w:t>
      </w:r>
      <w:r w:rsidRPr="0059236C">
        <w:rPr>
          <w:rFonts w:ascii="仿宋_GB2312" w:eastAsia="仿宋_GB2312" w:hint="eastAsia"/>
          <w:sz w:val="32"/>
          <w:szCs w:val="32"/>
        </w:rPr>
        <w:t>能够提供反映作为副主任技师解决本专业复杂疑难问题或运用新知识、新技术开展业务工作的专题报告3份</w:t>
      </w:r>
      <w:r w:rsidR="00D722F3" w:rsidRPr="0059236C">
        <w:rPr>
          <w:rFonts w:ascii="仿宋_GB2312" w:eastAsia="仿宋_GB2312" w:hint="eastAsia"/>
          <w:sz w:val="32"/>
          <w:szCs w:val="32"/>
        </w:rPr>
        <w:t>；</w:t>
      </w:r>
    </w:p>
    <w:p w:rsidR="00D722F3" w:rsidRPr="0059236C" w:rsidRDefault="00000000" w:rsidP="0059236C">
      <w:pPr>
        <w:ind w:firstLineChars="200" w:firstLine="640"/>
        <w:rPr>
          <w:rFonts w:ascii="仿宋_GB2312" w:eastAsia="仿宋_GB2312"/>
          <w:sz w:val="32"/>
          <w:szCs w:val="32"/>
        </w:rPr>
      </w:pPr>
      <w:r w:rsidRPr="0059236C">
        <w:rPr>
          <w:rFonts w:ascii="仿宋_GB2312" w:eastAsia="仿宋_GB2312" w:hint="eastAsia"/>
          <w:sz w:val="32"/>
          <w:szCs w:val="32"/>
        </w:rPr>
        <w:t>（5）申报卫生管理专业人员</w:t>
      </w:r>
      <w:r w:rsidR="00D722F3" w:rsidRPr="0059236C">
        <w:rPr>
          <w:rFonts w:ascii="仿宋_GB2312" w:eastAsia="仿宋_GB2312" w:hint="eastAsia"/>
          <w:sz w:val="32"/>
          <w:szCs w:val="32"/>
        </w:rPr>
        <w:t>：能够</w:t>
      </w:r>
      <w:r w:rsidRPr="0059236C">
        <w:rPr>
          <w:rFonts w:ascii="仿宋_GB2312" w:eastAsia="仿宋_GB2312" w:hint="eastAsia"/>
          <w:sz w:val="32"/>
          <w:szCs w:val="32"/>
        </w:rPr>
        <w:t>提供本人主持制定的规划方案、政策文件、规章规范等材料3份。</w:t>
      </w:r>
    </w:p>
    <w:p w:rsidR="008D0EB4" w:rsidRPr="0059236C" w:rsidRDefault="00000000" w:rsidP="0059236C">
      <w:pPr>
        <w:ind w:firstLineChars="200" w:firstLine="640"/>
        <w:rPr>
          <w:rFonts w:ascii="仿宋_GB2312" w:eastAsia="仿宋_GB2312"/>
          <w:sz w:val="32"/>
          <w:szCs w:val="32"/>
        </w:rPr>
      </w:pPr>
      <w:r w:rsidRPr="0059236C">
        <w:rPr>
          <w:rFonts w:ascii="仿宋_GB2312" w:eastAsia="仿宋_GB2312" w:hint="eastAsia"/>
          <w:sz w:val="32"/>
          <w:szCs w:val="32"/>
        </w:rPr>
        <w:t>上述代表作（卫生管理专业除外）均须由2名相关专业正高级职称专家出具推荐意见，并对代表作的临床指导意义、医学贡献、实践价值等</w:t>
      </w:r>
      <w:proofErr w:type="gramStart"/>
      <w:r w:rsidRPr="0059236C">
        <w:rPr>
          <w:rFonts w:ascii="仿宋_GB2312" w:eastAsia="仿宋_GB2312" w:hint="eastAsia"/>
          <w:sz w:val="32"/>
          <w:szCs w:val="32"/>
        </w:rPr>
        <w:t>作出</w:t>
      </w:r>
      <w:proofErr w:type="gramEnd"/>
      <w:r w:rsidRPr="0059236C">
        <w:rPr>
          <w:rFonts w:ascii="仿宋_GB2312" w:eastAsia="仿宋_GB2312" w:hint="eastAsia"/>
          <w:sz w:val="32"/>
          <w:szCs w:val="32"/>
        </w:rPr>
        <w:t xml:space="preserve">论证。卫生管理专业代表作须由文件制定牵头单位说明申报人员开展相关工作情况。     </w:t>
      </w:r>
    </w:p>
    <w:p w:rsidR="008D0EB4" w:rsidRPr="0059236C" w:rsidRDefault="00000000" w:rsidP="0059236C">
      <w:pPr>
        <w:ind w:firstLineChars="200" w:firstLine="640"/>
        <w:rPr>
          <w:rFonts w:ascii="仿宋_GB2312" w:eastAsia="仿宋_GB2312"/>
          <w:sz w:val="32"/>
          <w:szCs w:val="32"/>
        </w:rPr>
      </w:pPr>
      <w:r w:rsidRPr="0059236C">
        <w:rPr>
          <w:rFonts w:ascii="仿宋_GB2312" w:eastAsia="仿宋_GB2312" w:hint="eastAsia"/>
          <w:sz w:val="32"/>
          <w:szCs w:val="32"/>
        </w:rPr>
        <w:t>2.盟市及以上医疗卫生机构申报人员，</w:t>
      </w:r>
      <w:proofErr w:type="gramStart"/>
      <w:r w:rsidRPr="0059236C">
        <w:rPr>
          <w:rFonts w:ascii="仿宋_GB2312" w:eastAsia="仿宋_GB2312" w:hint="eastAsia"/>
          <w:sz w:val="32"/>
          <w:szCs w:val="32"/>
        </w:rPr>
        <w:t>须主持</w:t>
      </w:r>
      <w:proofErr w:type="gramEnd"/>
      <w:r w:rsidRPr="0059236C">
        <w:rPr>
          <w:rFonts w:ascii="仿宋_GB2312" w:eastAsia="仿宋_GB2312" w:hint="eastAsia"/>
          <w:sz w:val="32"/>
          <w:szCs w:val="32"/>
        </w:rPr>
        <w:t>完成省部级以上科研项目2项，盟市以下医疗卫生机构申报人员，</w:t>
      </w:r>
      <w:proofErr w:type="gramStart"/>
      <w:r w:rsidRPr="0059236C">
        <w:rPr>
          <w:rFonts w:ascii="仿宋_GB2312" w:eastAsia="仿宋_GB2312" w:hint="eastAsia"/>
          <w:sz w:val="32"/>
          <w:szCs w:val="32"/>
        </w:rPr>
        <w:t>须主持</w:t>
      </w:r>
      <w:proofErr w:type="gramEnd"/>
      <w:r w:rsidRPr="0059236C">
        <w:rPr>
          <w:rFonts w:ascii="仿宋_GB2312" w:eastAsia="仿宋_GB2312" w:hint="eastAsia"/>
          <w:sz w:val="32"/>
          <w:szCs w:val="32"/>
        </w:rPr>
        <w:t>完成地市级以上科研项目2项</w:t>
      </w:r>
      <w:r w:rsidR="00D722F3" w:rsidRPr="0059236C">
        <w:rPr>
          <w:rFonts w:ascii="仿宋_GB2312" w:eastAsia="仿宋_GB2312" w:hint="eastAsia"/>
          <w:sz w:val="32"/>
          <w:szCs w:val="32"/>
        </w:rPr>
        <w:t>；</w:t>
      </w:r>
    </w:p>
    <w:p w:rsidR="008D0EB4" w:rsidRPr="0059236C" w:rsidRDefault="00000000" w:rsidP="0059236C">
      <w:pPr>
        <w:ind w:firstLineChars="200" w:firstLine="640"/>
        <w:rPr>
          <w:rFonts w:ascii="仿宋_GB2312" w:eastAsia="仿宋_GB2312"/>
          <w:sz w:val="32"/>
          <w:szCs w:val="32"/>
        </w:rPr>
      </w:pPr>
      <w:r w:rsidRPr="0059236C">
        <w:rPr>
          <w:rFonts w:ascii="仿宋_GB2312" w:eastAsia="仿宋_GB2312" w:hint="eastAsia"/>
          <w:sz w:val="32"/>
          <w:szCs w:val="32"/>
        </w:rPr>
        <w:t>3.公开出版本专业学术专著1部，须为主编或副主编，如合著，个人撰写字数应在５万字以上</w:t>
      </w:r>
      <w:r w:rsidR="00D722F3" w:rsidRPr="0059236C">
        <w:rPr>
          <w:rFonts w:ascii="仿宋_GB2312" w:eastAsia="仿宋_GB2312" w:hint="eastAsia"/>
          <w:sz w:val="32"/>
          <w:szCs w:val="32"/>
        </w:rPr>
        <w:t>；</w:t>
      </w:r>
    </w:p>
    <w:p w:rsidR="008D0EB4" w:rsidRPr="0059236C" w:rsidRDefault="00000000" w:rsidP="0059236C">
      <w:pPr>
        <w:ind w:firstLineChars="200" w:firstLine="640"/>
        <w:rPr>
          <w:rFonts w:ascii="仿宋_GB2312" w:eastAsia="仿宋_GB2312"/>
          <w:sz w:val="32"/>
          <w:szCs w:val="32"/>
        </w:rPr>
      </w:pPr>
      <w:r w:rsidRPr="0059236C">
        <w:rPr>
          <w:rFonts w:ascii="仿宋_GB2312" w:eastAsia="仿宋_GB2312" w:hint="eastAsia"/>
          <w:sz w:val="32"/>
          <w:szCs w:val="32"/>
        </w:rPr>
        <w:t>4.主编或参与编写教育部普通高等教育国家级规划教</w:t>
      </w:r>
      <w:r w:rsidRPr="0059236C">
        <w:rPr>
          <w:rFonts w:ascii="仿宋_GB2312" w:eastAsia="仿宋_GB2312" w:hint="eastAsia"/>
          <w:sz w:val="32"/>
          <w:szCs w:val="32"/>
        </w:rPr>
        <w:lastRenderedPageBreak/>
        <w:t>材、或由有关部委教材审定机构批准立项的规划教材的重要章节（应在5000字以上）；或在国家级以上学术期刊以第一作者身份发表代表作论文3篇以上</w:t>
      </w:r>
      <w:r w:rsidR="00D722F3" w:rsidRPr="0059236C">
        <w:rPr>
          <w:rFonts w:ascii="仿宋_GB2312" w:eastAsia="仿宋_GB2312" w:hint="eastAsia"/>
          <w:sz w:val="32"/>
          <w:szCs w:val="32"/>
        </w:rPr>
        <w:t>；</w:t>
      </w:r>
    </w:p>
    <w:p w:rsidR="008D0EB4" w:rsidRPr="0059236C" w:rsidRDefault="00000000" w:rsidP="0059236C">
      <w:pPr>
        <w:ind w:firstLineChars="200" w:firstLine="640"/>
        <w:rPr>
          <w:rFonts w:ascii="仿宋_GB2312" w:eastAsia="仿宋_GB2312"/>
          <w:sz w:val="32"/>
          <w:szCs w:val="32"/>
        </w:rPr>
      </w:pPr>
      <w:r w:rsidRPr="0059236C">
        <w:rPr>
          <w:rFonts w:ascii="仿宋_GB2312" w:eastAsia="仿宋_GB2312" w:hint="eastAsia"/>
          <w:sz w:val="32"/>
          <w:szCs w:val="32"/>
        </w:rPr>
        <w:t>5.作为第一完成人，制定省部级以上卫生健康行业技术规范（标准）1项，或具有2项发明专利（不含实用新型专利和外观专利），行业技术规范（标准）须经同行业2名专家认可，并出具论证意见</w:t>
      </w:r>
      <w:r w:rsidR="00D722F3" w:rsidRPr="0059236C">
        <w:rPr>
          <w:rFonts w:ascii="仿宋_GB2312" w:eastAsia="仿宋_GB2312" w:hint="eastAsia"/>
          <w:sz w:val="32"/>
          <w:szCs w:val="32"/>
        </w:rPr>
        <w:t>；</w:t>
      </w:r>
    </w:p>
    <w:p w:rsidR="008D0EB4" w:rsidRPr="00BD7564" w:rsidRDefault="00000000" w:rsidP="00BD7564">
      <w:pPr>
        <w:ind w:firstLineChars="200" w:firstLine="640"/>
        <w:rPr>
          <w:rFonts w:ascii="仿宋_GB2312" w:eastAsia="仿宋_GB2312"/>
          <w:sz w:val="32"/>
          <w:szCs w:val="32"/>
        </w:rPr>
      </w:pPr>
      <w:r w:rsidRPr="00BD7564">
        <w:rPr>
          <w:rFonts w:ascii="仿宋_GB2312" w:eastAsia="仿宋_GB2312" w:hint="eastAsia"/>
          <w:sz w:val="32"/>
          <w:szCs w:val="32"/>
        </w:rPr>
        <w:t>6.完成3名以上卫生专业技术人员带教工作（带</w:t>
      </w:r>
      <w:proofErr w:type="gramStart"/>
      <w:r w:rsidRPr="00BD7564">
        <w:rPr>
          <w:rFonts w:ascii="仿宋_GB2312" w:eastAsia="仿宋_GB2312" w:hint="eastAsia"/>
          <w:sz w:val="32"/>
          <w:szCs w:val="32"/>
        </w:rPr>
        <w:t>教任务</w:t>
      </w:r>
      <w:proofErr w:type="gramEnd"/>
      <w:r w:rsidRPr="00BD7564">
        <w:rPr>
          <w:rFonts w:ascii="仿宋_GB2312" w:eastAsia="仿宋_GB2312" w:hint="eastAsia"/>
          <w:sz w:val="32"/>
          <w:szCs w:val="32"/>
        </w:rPr>
        <w:t>须由所在单位或相关部门组织实施，带</w:t>
      </w:r>
      <w:proofErr w:type="gramStart"/>
      <w:r w:rsidRPr="00BD7564">
        <w:rPr>
          <w:rFonts w:ascii="仿宋_GB2312" w:eastAsia="仿宋_GB2312" w:hint="eastAsia"/>
          <w:sz w:val="32"/>
          <w:szCs w:val="32"/>
        </w:rPr>
        <w:t>教时间</w:t>
      </w:r>
      <w:proofErr w:type="gramEnd"/>
      <w:r w:rsidRPr="00BD7564">
        <w:rPr>
          <w:rFonts w:ascii="仿宋_GB2312" w:eastAsia="仿宋_GB2312" w:hint="eastAsia"/>
          <w:sz w:val="32"/>
          <w:szCs w:val="32"/>
        </w:rPr>
        <w:t>不少于1年，盟市医疗卫生机构以下申报人员须完成2名以上卫生专业技术人员带教工作），带</w:t>
      </w:r>
      <w:proofErr w:type="gramStart"/>
      <w:r w:rsidRPr="00BD7564">
        <w:rPr>
          <w:rFonts w:ascii="仿宋_GB2312" w:eastAsia="仿宋_GB2312" w:hint="eastAsia"/>
          <w:sz w:val="32"/>
          <w:szCs w:val="32"/>
        </w:rPr>
        <w:t>教指导</w:t>
      </w:r>
      <w:proofErr w:type="gramEnd"/>
      <w:r w:rsidRPr="00BD7564">
        <w:rPr>
          <w:rFonts w:ascii="仿宋_GB2312" w:eastAsia="仿宋_GB2312" w:hint="eastAsia"/>
          <w:sz w:val="32"/>
          <w:szCs w:val="32"/>
        </w:rPr>
        <w:t>期间，至少有1名获得盟市以上荣誉称号（须与所从事专业相关）。</w:t>
      </w:r>
    </w:p>
    <w:p w:rsidR="008D0EB4" w:rsidRDefault="00000000">
      <w:pPr>
        <w:pStyle w:val="a9"/>
        <w:shd w:val="clear" w:color="auto" w:fill="FFFFFF"/>
        <w:spacing w:before="0" w:beforeAutospacing="0" w:after="0" w:afterAutospacing="0" w:line="555" w:lineRule="atLeast"/>
        <w:ind w:firstLine="630"/>
        <w:rPr>
          <w:rFonts w:ascii="仿宋_GB2312" w:eastAsia="仿宋_GB2312" w:hAnsi="微软雅黑"/>
          <w:color w:val="333333"/>
          <w:sz w:val="32"/>
          <w:szCs w:val="32"/>
        </w:rPr>
      </w:pPr>
      <w:r w:rsidRPr="0059236C">
        <w:rPr>
          <w:rStyle w:val="aa"/>
          <w:rFonts w:ascii="黑体" w:eastAsia="黑体" w:hAnsi="黑体" w:hint="eastAsia"/>
          <w:b w:val="0"/>
          <w:bCs w:val="0"/>
          <w:color w:val="333333"/>
          <w:sz w:val="32"/>
          <w:szCs w:val="32"/>
        </w:rPr>
        <w:t>第十一条</w:t>
      </w:r>
      <w:r>
        <w:rPr>
          <w:rFonts w:ascii="微软雅黑" w:eastAsia="微软雅黑" w:hAnsi="微软雅黑" w:hint="eastAsia"/>
          <w:color w:val="333333"/>
          <w:sz w:val="32"/>
          <w:szCs w:val="32"/>
        </w:rPr>
        <w:t>  </w:t>
      </w:r>
      <w:r>
        <w:rPr>
          <w:rFonts w:ascii="仿宋_GB2312" w:eastAsia="仿宋_GB2312" w:hAnsi="微软雅黑" w:hint="eastAsia"/>
          <w:color w:val="333333"/>
          <w:sz w:val="32"/>
          <w:szCs w:val="32"/>
        </w:rPr>
        <w:t>副高级职称条件</w:t>
      </w:r>
    </w:p>
    <w:p w:rsidR="008D0EB4" w:rsidRDefault="00000000">
      <w:pPr>
        <w:pStyle w:val="a9"/>
        <w:shd w:val="clear" w:color="auto" w:fill="FFFFFF"/>
        <w:spacing w:before="0" w:beforeAutospacing="0" w:after="0" w:afterAutospacing="0" w:line="555" w:lineRule="atLeast"/>
        <w:ind w:firstLine="630"/>
        <w:rPr>
          <w:rFonts w:ascii="微软雅黑" w:eastAsia="微软雅黑" w:hAnsi="微软雅黑"/>
          <w:color w:val="333333"/>
        </w:rPr>
      </w:pPr>
      <w:r>
        <w:rPr>
          <w:rFonts w:ascii="仿宋_GB2312" w:eastAsia="仿宋_GB2312" w:hAnsi="微软雅黑" w:hint="eastAsia"/>
          <w:color w:val="333333"/>
          <w:sz w:val="32"/>
          <w:szCs w:val="32"/>
        </w:rPr>
        <w:t>（一）专业</w:t>
      </w:r>
      <w:r>
        <w:rPr>
          <w:rFonts w:ascii="仿宋_GB2312" w:eastAsia="仿宋_GB2312" w:hAnsi="微软雅黑"/>
          <w:color w:val="333333"/>
          <w:sz w:val="32"/>
          <w:szCs w:val="32"/>
        </w:rPr>
        <w:t>能力要求</w:t>
      </w:r>
    </w:p>
    <w:p w:rsidR="008D0EB4" w:rsidRPr="0059236C" w:rsidRDefault="0059236C" w:rsidP="0059236C">
      <w:pPr>
        <w:ind w:firstLineChars="200" w:firstLine="640"/>
        <w:rPr>
          <w:rFonts w:ascii="仿宋_GB2312" w:eastAsia="仿宋_GB2312"/>
          <w:sz w:val="32"/>
          <w:szCs w:val="32"/>
        </w:rPr>
      </w:pPr>
      <w:r w:rsidRPr="0059236C">
        <w:rPr>
          <w:rFonts w:ascii="仿宋_GB2312" w:eastAsia="仿宋_GB2312" w:hint="eastAsia"/>
          <w:sz w:val="32"/>
          <w:szCs w:val="32"/>
        </w:rPr>
        <w:t>1.临床、口腔类别：熟练掌握本专业基础理论和专业知识，熟悉本专业国内外现状及发展趋势，不断吸取新理论、新知识、新技术并用于医疗实践，熟悉本专业相关的法律、法规、标准与技术规范。具有较丰富的本专业工作经验，能熟练正确地救治危重病人，具有指导本专业下级医师的能力。强化病案作为评价载体，采取随机抽取与个人提供相结合的方式，提供5份申报人主治或者主持的、能够反映其专业技术水平的抢救、死亡或疑难病案，加强对临床医生执业能力</w:t>
      </w:r>
      <w:r w:rsidRPr="0059236C">
        <w:rPr>
          <w:rFonts w:ascii="仿宋_GB2312" w:eastAsia="仿宋_GB2312" w:hint="eastAsia"/>
          <w:sz w:val="32"/>
          <w:szCs w:val="32"/>
        </w:rPr>
        <w:lastRenderedPageBreak/>
        <w:t>的评价。</w:t>
      </w:r>
    </w:p>
    <w:p w:rsidR="008D0EB4" w:rsidRPr="0059236C" w:rsidRDefault="00000000" w:rsidP="0059236C">
      <w:pPr>
        <w:ind w:firstLineChars="200" w:firstLine="640"/>
        <w:rPr>
          <w:rFonts w:ascii="仿宋_GB2312" w:eastAsia="仿宋_GB2312"/>
          <w:sz w:val="32"/>
          <w:szCs w:val="32"/>
        </w:rPr>
      </w:pPr>
      <w:r w:rsidRPr="0059236C">
        <w:rPr>
          <w:rFonts w:ascii="仿宋_GB2312" w:eastAsia="仿宋_GB2312" w:hint="eastAsia"/>
          <w:sz w:val="32"/>
          <w:szCs w:val="32"/>
        </w:rPr>
        <w:t>基于病案首页数据，重点从技术能力、质量安全、资源利用、患者管理四个维度，利用诊治病种范围和例数、手术级别和例数、术后并发症发生率、单病种平均住院日、单病种次</w:t>
      </w:r>
      <w:proofErr w:type="gramStart"/>
      <w:r w:rsidRPr="0059236C">
        <w:rPr>
          <w:rFonts w:ascii="仿宋_GB2312" w:eastAsia="仿宋_GB2312" w:hint="eastAsia"/>
          <w:sz w:val="32"/>
          <w:szCs w:val="32"/>
        </w:rPr>
        <w:t>均费用</w:t>
      </w:r>
      <w:proofErr w:type="gramEnd"/>
      <w:r w:rsidRPr="0059236C">
        <w:rPr>
          <w:rFonts w:ascii="仿宋_GB2312" w:eastAsia="仿宋_GB2312" w:hint="eastAsia"/>
          <w:sz w:val="32"/>
          <w:szCs w:val="32"/>
        </w:rPr>
        <w:t>等指标，科学准确评价医生的执业能力和水平。</w:t>
      </w:r>
    </w:p>
    <w:p w:rsidR="008D0EB4" w:rsidRPr="00BD7564" w:rsidRDefault="0059236C" w:rsidP="00BD7564">
      <w:pPr>
        <w:ind w:firstLineChars="200" w:firstLine="640"/>
        <w:rPr>
          <w:rFonts w:ascii="仿宋_GB2312" w:eastAsia="仿宋_GB2312"/>
          <w:sz w:val="32"/>
          <w:szCs w:val="32"/>
        </w:rPr>
      </w:pPr>
      <w:r w:rsidRPr="00BD7564">
        <w:rPr>
          <w:rFonts w:ascii="仿宋_GB2312" w:eastAsia="仿宋_GB2312" w:hint="eastAsia"/>
          <w:sz w:val="32"/>
          <w:szCs w:val="32"/>
        </w:rPr>
        <w:t>2.公共卫生类别：熟练掌握本专业基础理论和专业知识，熟悉本专业国内外现状及发展趋势，不断吸取新理论、新知识、新技术并推广应用，熟悉与本专业相关的法律、法规、标准与技术规范。具有较丰富的本专业工作经验，能独立解决复杂或重大技术问题，具有指导本专业下级医师的能力。</w:t>
      </w:r>
    </w:p>
    <w:p w:rsidR="008D0EB4" w:rsidRPr="00BD7564" w:rsidRDefault="00000000" w:rsidP="00BD7564">
      <w:pPr>
        <w:ind w:firstLineChars="200" w:firstLine="640"/>
        <w:rPr>
          <w:rFonts w:ascii="仿宋_GB2312" w:eastAsia="仿宋_GB2312"/>
          <w:sz w:val="32"/>
          <w:szCs w:val="32"/>
        </w:rPr>
      </w:pPr>
      <w:r w:rsidRPr="00BD7564">
        <w:rPr>
          <w:rFonts w:ascii="仿宋_GB2312" w:eastAsia="仿宋_GB2312" w:hint="eastAsia"/>
          <w:sz w:val="32"/>
          <w:szCs w:val="32"/>
        </w:rPr>
        <w:t>基于参与的业务工作内容，重点考核公共卫生现场能力、计划方案制定能力、技术规范和标准指南制定能力、业务管理技术报告撰写能力、健康教育和科普能力、循</w:t>
      </w:r>
      <w:proofErr w:type="gramStart"/>
      <w:r w:rsidRPr="00BD7564">
        <w:rPr>
          <w:rFonts w:ascii="仿宋_GB2312" w:eastAsia="仿宋_GB2312" w:hint="eastAsia"/>
          <w:sz w:val="32"/>
          <w:szCs w:val="32"/>
        </w:rPr>
        <w:t>证决策</w:t>
      </w:r>
      <w:proofErr w:type="gramEnd"/>
      <w:r w:rsidRPr="00BD7564">
        <w:rPr>
          <w:rFonts w:ascii="仿宋_GB2312" w:eastAsia="仿宋_GB2312" w:hint="eastAsia"/>
          <w:sz w:val="32"/>
          <w:szCs w:val="32"/>
        </w:rPr>
        <w:t>能力、专业技术成果产出、科研教学能力、完成基本公共卫生服务项目的能力等方面，包含现场流行病学调查报告、疾病与健康危害因素监测（分析预警）报告、制定公共卫生应急处置预案和风险评估报告、业务工作计划、技术指导方案制定等内容。</w:t>
      </w:r>
    </w:p>
    <w:p w:rsidR="008D0EB4" w:rsidRPr="00BD7564" w:rsidRDefault="00000000" w:rsidP="00BD7564">
      <w:pPr>
        <w:rPr>
          <w:rFonts w:ascii="仿宋_GB2312" w:eastAsia="仿宋_GB2312"/>
          <w:sz w:val="32"/>
          <w:szCs w:val="32"/>
        </w:rPr>
      </w:pPr>
      <w:r w:rsidRPr="00BD7564">
        <w:rPr>
          <w:rFonts w:ascii="仿宋_GB2312" w:eastAsia="仿宋_GB2312" w:hint="eastAsia"/>
          <w:sz w:val="32"/>
          <w:szCs w:val="32"/>
        </w:rPr>
        <w:t> </w:t>
      </w:r>
      <w:r w:rsidR="00BD7564">
        <w:rPr>
          <w:rFonts w:ascii="仿宋_GB2312" w:eastAsia="仿宋_GB2312"/>
          <w:sz w:val="32"/>
          <w:szCs w:val="32"/>
        </w:rPr>
        <w:t xml:space="preserve">  </w:t>
      </w:r>
      <w:r w:rsidRPr="00BD7564">
        <w:rPr>
          <w:rFonts w:ascii="仿宋_GB2312" w:eastAsia="仿宋_GB2312" w:hint="eastAsia"/>
          <w:sz w:val="32"/>
          <w:szCs w:val="32"/>
        </w:rPr>
        <w:t> </w:t>
      </w:r>
      <w:r w:rsidR="00BD7564">
        <w:rPr>
          <w:rFonts w:ascii="仿宋_GB2312" w:eastAsia="仿宋_GB2312"/>
          <w:sz w:val="32"/>
          <w:szCs w:val="32"/>
        </w:rPr>
        <w:t>3.</w:t>
      </w:r>
      <w:r w:rsidRPr="00BD7564">
        <w:rPr>
          <w:rFonts w:ascii="仿宋_GB2312" w:eastAsia="仿宋_GB2312" w:hint="eastAsia"/>
          <w:sz w:val="32"/>
          <w:szCs w:val="32"/>
        </w:rPr>
        <w:t>护理类别：熟练掌握本专业基础理论和专业知识，熟悉本专业国内外现状及发展趋势，不断吸取新理论、新知识、新技术并推广应用，熟悉本专业相关的法律、法规、标准与技术规范。能够正确按照护理程序开展临床护理工作，熟练</w:t>
      </w:r>
      <w:r w:rsidRPr="00BD7564">
        <w:rPr>
          <w:rFonts w:ascii="仿宋_GB2312" w:eastAsia="仿宋_GB2312" w:hint="eastAsia"/>
          <w:sz w:val="32"/>
          <w:szCs w:val="32"/>
        </w:rPr>
        <w:lastRenderedPageBreak/>
        <w:t>掌握本专科病人的护理要点、治疗原则，能熟练地配合医生抢救本专业危重病人。具有指导本专业下级护理人员的能力。</w:t>
      </w:r>
    </w:p>
    <w:p w:rsidR="008D0EB4" w:rsidRPr="00BD7564" w:rsidRDefault="00BD7564" w:rsidP="00BD7564">
      <w:pPr>
        <w:ind w:firstLineChars="200" w:firstLine="640"/>
        <w:rPr>
          <w:rFonts w:ascii="仿宋_GB2312" w:eastAsia="仿宋_GB2312"/>
          <w:sz w:val="32"/>
          <w:szCs w:val="32"/>
        </w:rPr>
      </w:pPr>
      <w:r>
        <w:rPr>
          <w:rFonts w:ascii="仿宋_GB2312" w:eastAsia="仿宋_GB2312"/>
          <w:sz w:val="32"/>
          <w:szCs w:val="32"/>
        </w:rPr>
        <w:t>4.</w:t>
      </w:r>
      <w:r w:rsidRPr="00BD7564">
        <w:rPr>
          <w:rFonts w:ascii="仿宋_GB2312" w:eastAsia="仿宋_GB2312" w:hint="eastAsia"/>
          <w:sz w:val="32"/>
          <w:szCs w:val="32"/>
        </w:rPr>
        <w:t>技术类别：熟练掌握本专业基础理论和专业知识，熟悉本专业国内外现状及发展趋势，不断吸取新理论、新知识、新技术并推广应用，熟悉本专业相关的法律、法规、标准与技术规范。具有较丰富的本专业工作经验，能独立解决复杂或重大技术问题，具有指导本专业下级技师的能力。</w:t>
      </w:r>
    </w:p>
    <w:p w:rsidR="008D0EB4" w:rsidRPr="00BD7564" w:rsidRDefault="00BD7564" w:rsidP="00BD7564">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sidRPr="00BD7564">
        <w:rPr>
          <w:rFonts w:ascii="仿宋_GB2312" w:eastAsia="仿宋_GB2312" w:hint="eastAsia"/>
          <w:sz w:val="32"/>
          <w:szCs w:val="32"/>
        </w:rPr>
        <w:t>卫生管理专业：在具备所规定的中级职称基础上，具备一定的卫生管理工作能力，对卫生管理领域相关理论开展了研究工作，具备主持或参与制定卫生健康领域发展规划、规章制度、管理体系等工作能力。</w:t>
      </w:r>
    </w:p>
    <w:p w:rsidR="008D0EB4" w:rsidRDefault="00000000" w:rsidP="00BD7564">
      <w:pPr>
        <w:pStyle w:val="a9"/>
        <w:shd w:val="clear" w:color="auto" w:fill="FFFFFF"/>
        <w:spacing w:before="0" w:beforeAutospacing="0" w:after="0" w:afterAutospacing="0" w:line="555" w:lineRule="atLeast"/>
        <w:ind w:firstLineChars="100" w:firstLine="320"/>
        <w:rPr>
          <w:rFonts w:ascii="微软雅黑" w:eastAsia="微软雅黑" w:hAnsi="微软雅黑"/>
          <w:color w:val="333333"/>
        </w:rPr>
      </w:pPr>
      <w:r>
        <w:rPr>
          <w:rFonts w:ascii="仿宋_GB2312" w:eastAsia="仿宋_GB2312" w:hAnsi="微软雅黑" w:hint="eastAsia"/>
          <w:color w:val="333333"/>
          <w:sz w:val="32"/>
          <w:szCs w:val="32"/>
        </w:rPr>
        <w:t>（二）工作业绩</w:t>
      </w:r>
    </w:p>
    <w:p w:rsidR="008D0EB4" w:rsidRPr="00BD7564" w:rsidRDefault="00000000" w:rsidP="00BD7564">
      <w:pPr>
        <w:ind w:firstLineChars="200" w:firstLine="640"/>
        <w:rPr>
          <w:rFonts w:ascii="仿宋_GB2312" w:eastAsia="仿宋_GB2312"/>
          <w:sz w:val="32"/>
          <w:szCs w:val="32"/>
        </w:rPr>
      </w:pPr>
      <w:r w:rsidRPr="00BD7564">
        <w:rPr>
          <w:rFonts w:ascii="仿宋_GB2312" w:eastAsia="仿宋_GB2312" w:hint="eastAsia"/>
          <w:sz w:val="32"/>
          <w:szCs w:val="32"/>
        </w:rPr>
        <w:t>对工作业绩评价全面推行代表作制度，申报人须在本专业岗位上认真钻研，完成各项专业工作。在实际工作中承担本专业的课题攻关、著作编纂、项目实施、报告编制等工作，在本专业领域内具备一定水准，社会认可度较高。申报人须至少符合下列业绩成果条件2项（第1项为必备，2- 6项须至少符合其中1项）：</w:t>
      </w:r>
    </w:p>
    <w:p w:rsidR="00BD7564" w:rsidRDefault="00000000" w:rsidP="00BD7564">
      <w:pPr>
        <w:ind w:firstLineChars="200" w:firstLine="640"/>
        <w:rPr>
          <w:rFonts w:ascii="仿宋_GB2312" w:eastAsia="仿宋_GB2312"/>
          <w:sz w:val="32"/>
          <w:szCs w:val="32"/>
        </w:rPr>
      </w:pPr>
      <w:r w:rsidRPr="00BD7564">
        <w:rPr>
          <w:rFonts w:ascii="仿宋_GB2312" w:eastAsia="仿宋_GB2312" w:hint="eastAsia"/>
          <w:sz w:val="32"/>
          <w:szCs w:val="32"/>
        </w:rPr>
        <w:t>1.能够提供代表申报人员最高水平的相关代表作，具体要求如下：</w:t>
      </w:r>
    </w:p>
    <w:p w:rsidR="00BD7564" w:rsidRDefault="00000000" w:rsidP="00BD7564">
      <w:pPr>
        <w:ind w:firstLineChars="200" w:firstLine="640"/>
        <w:rPr>
          <w:rFonts w:ascii="仿宋_GB2312" w:eastAsia="仿宋_GB2312"/>
          <w:sz w:val="32"/>
          <w:szCs w:val="32"/>
        </w:rPr>
      </w:pPr>
      <w:r w:rsidRPr="00BD7564">
        <w:rPr>
          <w:rFonts w:ascii="仿宋_GB2312" w:eastAsia="仿宋_GB2312" w:hint="eastAsia"/>
          <w:sz w:val="32"/>
          <w:szCs w:val="32"/>
        </w:rPr>
        <w:t>（1）申报临床、口腔类别专业人员</w:t>
      </w:r>
      <w:r w:rsidR="00BD7564" w:rsidRPr="00BD7564">
        <w:rPr>
          <w:rFonts w:ascii="仿宋_GB2312" w:eastAsia="仿宋_GB2312" w:hint="eastAsia"/>
          <w:sz w:val="32"/>
          <w:szCs w:val="32"/>
        </w:rPr>
        <w:t>：</w:t>
      </w:r>
      <w:r w:rsidRPr="00BD7564">
        <w:rPr>
          <w:rFonts w:ascii="仿宋_GB2312" w:eastAsia="仿宋_GB2312" w:hint="eastAsia"/>
          <w:sz w:val="32"/>
          <w:szCs w:val="32"/>
        </w:rPr>
        <w:t>能够提供反映作为副主任医师针对复杂问题形成临床病例、手术视频或相关材</w:t>
      </w:r>
      <w:r w:rsidRPr="00BD7564">
        <w:rPr>
          <w:rFonts w:ascii="仿宋_GB2312" w:eastAsia="仿宋_GB2312" w:hint="eastAsia"/>
          <w:sz w:val="32"/>
          <w:szCs w:val="32"/>
        </w:rPr>
        <w:lastRenderedPageBreak/>
        <w:t>料2份</w:t>
      </w:r>
      <w:r w:rsidR="00BD7564" w:rsidRPr="00BD7564">
        <w:rPr>
          <w:rFonts w:ascii="仿宋_GB2312" w:eastAsia="仿宋_GB2312" w:hint="eastAsia"/>
          <w:sz w:val="32"/>
          <w:szCs w:val="32"/>
        </w:rPr>
        <w:t>；</w:t>
      </w:r>
    </w:p>
    <w:p w:rsidR="00BD7564" w:rsidRDefault="00000000" w:rsidP="00BD7564">
      <w:pPr>
        <w:ind w:firstLineChars="200" w:firstLine="640"/>
        <w:rPr>
          <w:rFonts w:ascii="仿宋_GB2312" w:eastAsia="仿宋_GB2312"/>
          <w:sz w:val="32"/>
          <w:szCs w:val="32"/>
        </w:rPr>
      </w:pPr>
      <w:r w:rsidRPr="00BD7564">
        <w:rPr>
          <w:rFonts w:ascii="仿宋_GB2312" w:eastAsia="仿宋_GB2312" w:hint="eastAsia"/>
          <w:sz w:val="32"/>
          <w:szCs w:val="32"/>
        </w:rPr>
        <w:t>（2）申报公共卫生类别专业人员</w:t>
      </w:r>
      <w:r w:rsidR="00BD7564" w:rsidRPr="00BD7564">
        <w:rPr>
          <w:rFonts w:ascii="仿宋_GB2312" w:eastAsia="仿宋_GB2312" w:hint="eastAsia"/>
          <w:sz w:val="32"/>
          <w:szCs w:val="32"/>
        </w:rPr>
        <w:t>：</w:t>
      </w:r>
      <w:r w:rsidRPr="00BD7564">
        <w:rPr>
          <w:rFonts w:ascii="仿宋_GB2312" w:eastAsia="仿宋_GB2312" w:hint="eastAsia"/>
          <w:sz w:val="32"/>
          <w:szCs w:val="32"/>
        </w:rPr>
        <w:t>能够提供从事本专业过程中主持制定的应急事件处置情况报告、流行病学调查报告、疾病与健康危害因素监测（分析预警）报告、技术指导方案或相关材料2份，每份字数不少于2000字</w:t>
      </w:r>
      <w:r w:rsidR="00BD7564" w:rsidRPr="00BD7564">
        <w:rPr>
          <w:rFonts w:ascii="仿宋_GB2312" w:eastAsia="仿宋_GB2312" w:hint="eastAsia"/>
          <w:sz w:val="32"/>
          <w:szCs w:val="32"/>
        </w:rPr>
        <w:t>；</w:t>
      </w:r>
    </w:p>
    <w:p w:rsidR="00BD7564" w:rsidRDefault="00000000" w:rsidP="00BD7564">
      <w:pPr>
        <w:ind w:firstLineChars="200" w:firstLine="640"/>
        <w:rPr>
          <w:rFonts w:ascii="仿宋_GB2312" w:eastAsia="仿宋_GB2312"/>
          <w:sz w:val="32"/>
          <w:szCs w:val="32"/>
        </w:rPr>
      </w:pPr>
      <w:r w:rsidRPr="00BD7564">
        <w:rPr>
          <w:rFonts w:ascii="仿宋_GB2312" w:eastAsia="仿宋_GB2312" w:hint="eastAsia"/>
          <w:sz w:val="32"/>
          <w:szCs w:val="32"/>
        </w:rPr>
        <w:t>（3）申报护理类别专业人员</w:t>
      </w:r>
      <w:r w:rsidR="00BD7564" w:rsidRPr="00BD7564">
        <w:rPr>
          <w:rFonts w:ascii="仿宋_GB2312" w:eastAsia="仿宋_GB2312" w:hint="eastAsia"/>
          <w:sz w:val="32"/>
          <w:szCs w:val="32"/>
        </w:rPr>
        <w:t>：</w:t>
      </w:r>
      <w:r w:rsidRPr="00BD7564">
        <w:rPr>
          <w:rFonts w:ascii="仿宋_GB2312" w:eastAsia="仿宋_GB2312" w:hint="eastAsia"/>
          <w:sz w:val="32"/>
          <w:szCs w:val="32"/>
        </w:rPr>
        <w:t>能够提供反映作为副主任护师实施危重症病人护理工作、攻克复杂护理问题专题报告2份，每份字数不少于2000字</w:t>
      </w:r>
      <w:r w:rsidR="00BD7564" w:rsidRPr="00BD7564">
        <w:rPr>
          <w:rFonts w:ascii="仿宋_GB2312" w:eastAsia="仿宋_GB2312" w:hint="eastAsia"/>
          <w:sz w:val="32"/>
          <w:szCs w:val="32"/>
        </w:rPr>
        <w:t>；</w:t>
      </w:r>
    </w:p>
    <w:p w:rsidR="00BD7564" w:rsidRDefault="00000000" w:rsidP="00BD7564">
      <w:pPr>
        <w:ind w:firstLineChars="200" w:firstLine="640"/>
        <w:rPr>
          <w:rFonts w:ascii="仿宋_GB2312" w:eastAsia="仿宋_GB2312"/>
          <w:sz w:val="32"/>
          <w:szCs w:val="32"/>
        </w:rPr>
      </w:pPr>
      <w:r w:rsidRPr="00BD7564">
        <w:rPr>
          <w:rFonts w:ascii="仿宋_GB2312" w:eastAsia="仿宋_GB2312" w:hint="eastAsia"/>
          <w:sz w:val="32"/>
          <w:szCs w:val="32"/>
        </w:rPr>
        <w:t>（4）申报</w:t>
      </w:r>
      <w:r w:rsidR="00BD7564">
        <w:rPr>
          <w:rFonts w:ascii="仿宋_GB2312" w:eastAsia="仿宋_GB2312" w:hint="eastAsia"/>
          <w:sz w:val="32"/>
          <w:szCs w:val="32"/>
        </w:rPr>
        <w:t>技术</w:t>
      </w:r>
      <w:r w:rsidRPr="00BD7564">
        <w:rPr>
          <w:rFonts w:ascii="仿宋_GB2312" w:eastAsia="仿宋_GB2312" w:hint="eastAsia"/>
          <w:sz w:val="32"/>
          <w:szCs w:val="32"/>
        </w:rPr>
        <w:t>类别专业人员</w:t>
      </w:r>
      <w:r w:rsidR="00BD7564" w:rsidRPr="00BD7564">
        <w:rPr>
          <w:rFonts w:ascii="仿宋_GB2312" w:eastAsia="仿宋_GB2312" w:hint="eastAsia"/>
          <w:sz w:val="32"/>
          <w:szCs w:val="32"/>
        </w:rPr>
        <w:t>：</w:t>
      </w:r>
      <w:r w:rsidRPr="00BD7564">
        <w:rPr>
          <w:rFonts w:ascii="仿宋_GB2312" w:eastAsia="仿宋_GB2312" w:hint="eastAsia"/>
          <w:sz w:val="32"/>
          <w:szCs w:val="32"/>
        </w:rPr>
        <w:t>能够提供反映作为副主任技师解决本专业复杂疑难问题或运用新知识、新技术开展业务工作的专题报告2份</w:t>
      </w:r>
      <w:r w:rsidR="00BD7564" w:rsidRPr="00BD7564">
        <w:rPr>
          <w:rFonts w:ascii="仿宋_GB2312" w:eastAsia="仿宋_GB2312" w:hint="eastAsia"/>
          <w:sz w:val="32"/>
          <w:szCs w:val="32"/>
        </w:rPr>
        <w:t>；</w:t>
      </w:r>
    </w:p>
    <w:p w:rsidR="00BD7564" w:rsidRPr="00BD7564" w:rsidRDefault="00000000" w:rsidP="00BD7564">
      <w:pPr>
        <w:ind w:firstLineChars="200" w:firstLine="640"/>
        <w:rPr>
          <w:rFonts w:ascii="仿宋_GB2312" w:eastAsia="仿宋_GB2312"/>
          <w:sz w:val="32"/>
          <w:szCs w:val="32"/>
        </w:rPr>
      </w:pPr>
      <w:r w:rsidRPr="00BD7564">
        <w:rPr>
          <w:rFonts w:ascii="仿宋_GB2312" w:eastAsia="仿宋_GB2312" w:hint="eastAsia"/>
          <w:sz w:val="32"/>
          <w:szCs w:val="32"/>
        </w:rPr>
        <w:t>（5）申报卫生管理专业人员</w:t>
      </w:r>
      <w:r w:rsidR="00BD7564" w:rsidRPr="00BD7564">
        <w:rPr>
          <w:rFonts w:ascii="仿宋_GB2312" w:eastAsia="仿宋_GB2312" w:hint="eastAsia"/>
          <w:sz w:val="32"/>
          <w:szCs w:val="32"/>
        </w:rPr>
        <w:t>：能够</w:t>
      </w:r>
      <w:r w:rsidRPr="00BD7564">
        <w:rPr>
          <w:rFonts w:ascii="仿宋_GB2312" w:eastAsia="仿宋_GB2312" w:hint="eastAsia"/>
          <w:sz w:val="32"/>
          <w:szCs w:val="32"/>
        </w:rPr>
        <w:t>提供本人主持制定的规划方案、政策文件、规章规范等材料2份</w:t>
      </w:r>
      <w:r w:rsidR="00BD7564">
        <w:rPr>
          <w:rFonts w:ascii="仿宋_GB2312" w:eastAsia="仿宋_GB2312" w:hint="eastAsia"/>
          <w:sz w:val="32"/>
          <w:szCs w:val="32"/>
        </w:rPr>
        <w:t>；</w:t>
      </w:r>
    </w:p>
    <w:p w:rsidR="008D0EB4" w:rsidRPr="00BD7564" w:rsidRDefault="00000000" w:rsidP="00BD7564">
      <w:pPr>
        <w:ind w:firstLineChars="200" w:firstLine="640"/>
        <w:rPr>
          <w:rFonts w:ascii="仿宋_GB2312" w:eastAsia="仿宋_GB2312"/>
          <w:sz w:val="32"/>
          <w:szCs w:val="32"/>
        </w:rPr>
      </w:pPr>
      <w:r w:rsidRPr="00BD7564">
        <w:rPr>
          <w:rFonts w:ascii="仿宋_GB2312" w:eastAsia="仿宋_GB2312" w:hint="eastAsia"/>
          <w:sz w:val="32"/>
          <w:szCs w:val="32"/>
        </w:rPr>
        <w:t>上述代表作（卫生管理专业除外）均须由2名相关专业正高级职称专家出具推荐意见，并对代表作的临床指导意义、医学贡献、实践价值等</w:t>
      </w:r>
      <w:proofErr w:type="gramStart"/>
      <w:r w:rsidRPr="00BD7564">
        <w:rPr>
          <w:rFonts w:ascii="仿宋_GB2312" w:eastAsia="仿宋_GB2312" w:hint="eastAsia"/>
          <w:sz w:val="32"/>
          <w:szCs w:val="32"/>
        </w:rPr>
        <w:t>作出</w:t>
      </w:r>
      <w:proofErr w:type="gramEnd"/>
      <w:r w:rsidRPr="00BD7564">
        <w:rPr>
          <w:rFonts w:ascii="仿宋_GB2312" w:eastAsia="仿宋_GB2312" w:hint="eastAsia"/>
          <w:sz w:val="32"/>
          <w:szCs w:val="32"/>
        </w:rPr>
        <w:t>论证。卫生管理专业代表作须由文件制定牵头单位说明申报人员开展相关工作情况</w:t>
      </w:r>
      <w:r w:rsidR="007C7E29">
        <w:rPr>
          <w:rFonts w:ascii="仿宋_GB2312" w:eastAsia="仿宋_GB2312" w:hint="eastAsia"/>
          <w:sz w:val="32"/>
          <w:szCs w:val="32"/>
        </w:rPr>
        <w:t>。</w:t>
      </w:r>
      <w:r w:rsidRPr="00BD7564">
        <w:rPr>
          <w:rFonts w:ascii="仿宋_GB2312" w:eastAsia="仿宋_GB2312" w:hint="eastAsia"/>
          <w:sz w:val="32"/>
          <w:szCs w:val="32"/>
        </w:rPr>
        <w:t xml:space="preserve">          </w:t>
      </w:r>
    </w:p>
    <w:p w:rsidR="008D0EB4" w:rsidRPr="00BD7564" w:rsidRDefault="00000000" w:rsidP="00BD7564">
      <w:pPr>
        <w:ind w:firstLineChars="200" w:firstLine="640"/>
        <w:rPr>
          <w:rFonts w:ascii="仿宋_GB2312" w:eastAsia="仿宋_GB2312"/>
          <w:sz w:val="32"/>
          <w:szCs w:val="32"/>
        </w:rPr>
      </w:pPr>
      <w:r w:rsidRPr="00BD7564">
        <w:rPr>
          <w:rFonts w:ascii="仿宋_GB2312" w:eastAsia="仿宋_GB2312" w:hint="eastAsia"/>
          <w:sz w:val="32"/>
          <w:szCs w:val="32"/>
        </w:rPr>
        <w:t>2.盟市及以上医疗卫生机构申报人员，</w:t>
      </w:r>
      <w:proofErr w:type="gramStart"/>
      <w:r w:rsidRPr="00BD7564">
        <w:rPr>
          <w:rFonts w:ascii="仿宋_GB2312" w:eastAsia="仿宋_GB2312" w:hint="eastAsia"/>
          <w:sz w:val="32"/>
          <w:szCs w:val="32"/>
        </w:rPr>
        <w:t>须主持</w:t>
      </w:r>
      <w:proofErr w:type="gramEnd"/>
      <w:r w:rsidRPr="00BD7564">
        <w:rPr>
          <w:rFonts w:ascii="仿宋_GB2312" w:eastAsia="仿宋_GB2312" w:hint="eastAsia"/>
          <w:sz w:val="32"/>
          <w:szCs w:val="32"/>
        </w:rPr>
        <w:t>或参与完成省部级以上科研项目1项（参与人须排名前3），盟市以下医疗卫生机构申报人员，</w:t>
      </w:r>
      <w:proofErr w:type="gramStart"/>
      <w:r w:rsidRPr="00BD7564">
        <w:rPr>
          <w:rFonts w:ascii="仿宋_GB2312" w:eastAsia="仿宋_GB2312" w:hint="eastAsia"/>
          <w:sz w:val="32"/>
          <w:szCs w:val="32"/>
        </w:rPr>
        <w:t>须主持</w:t>
      </w:r>
      <w:proofErr w:type="gramEnd"/>
      <w:r w:rsidRPr="00BD7564">
        <w:rPr>
          <w:rFonts w:ascii="仿宋_GB2312" w:eastAsia="仿宋_GB2312" w:hint="eastAsia"/>
          <w:sz w:val="32"/>
          <w:szCs w:val="32"/>
        </w:rPr>
        <w:t>或参与完成地市级以上科研项目1项（参与人须排名前3）</w:t>
      </w:r>
      <w:r w:rsidR="007C7E29">
        <w:rPr>
          <w:rFonts w:ascii="仿宋_GB2312" w:eastAsia="仿宋_GB2312" w:hint="eastAsia"/>
          <w:sz w:val="32"/>
          <w:szCs w:val="32"/>
        </w:rPr>
        <w:t>；</w:t>
      </w:r>
    </w:p>
    <w:p w:rsidR="008D0EB4" w:rsidRPr="00BD7564" w:rsidRDefault="00000000" w:rsidP="00BD7564">
      <w:pPr>
        <w:ind w:firstLineChars="200" w:firstLine="640"/>
        <w:rPr>
          <w:rFonts w:ascii="仿宋_GB2312" w:eastAsia="仿宋_GB2312"/>
          <w:sz w:val="32"/>
          <w:szCs w:val="32"/>
        </w:rPr>
      </w:pPr>
      <w:r w:rsidRPr="00BD7564">
        <w:rPr>
          <w:rFonts w:ascii="仿宋_GB2312" w:eastAsia="仿宋_GB2312" w:hint="eastAsia"/>
          <w:sz w:val="32"/>
          <w:szCs w:val="32"/>
        </w:rPr>
        <w:t>3.公开出版本专业学术专著1部，须为主编或副主编；</w:t>
      </w:r>
      <w:r w:rsidRPr="00BD7564">
        <w:rPr>
          <w:rFonts w:ascii="仿宋_GB2312" w:eastAsia="仿宋_GB2312" w:hint="eastAsia"/>
          <w:sz w:val="32"/>
          <w:szCs w:val="32"/>
        </w:rPr>
        <w:lastRenderedPageBreak/>
        <w:t>如合著，个人撰写字数应在3万字以上</w:t>
      </w:r>
      <w:r w:rsidR="007C7E29">
        <w:rPr>
          <w:rFonts w:ascii="仿宋_GB2312" w:eastAsia="仿宋_GB2312" w:hint="eastAsia"/>
          <w:sz w:val="32"/>
          <w:szCs w:val="32"/>
        </w:rPr>
        <w:t>；</w:t>
      </w:r>
    </w:p>
    <w:p w:rsidR="008D0EB4" w:rsidRPr="00BD7564" w:rsidRDefault="00000000" w:rsidP="00BD7564">
      <w:pPr>
        <w:ind w:firstLineChars="200" w:firstLine="640"/>
        <w:rPr>
          <w:rFonts w:ascii="仿宋_GB2312" w:eastAsia="仿宋_GB2312"/>
          <w:sz w:val="32"/>
          <w:szCs w:val="32"/>
        </w:rPr>
      </w:pPr>
      <w:r w:rsidRPr="00BD7564">
        <w:rPr>
          <w:rFonts w:ascii="仿宋_GB2312" w:eastAsia="仿宋_GB2312" w:hint="eastAsia"/>
          <w:sz w:val="32"/>
          <w:szCs w:val="32"/>
        </w:rPr>
        <w:t>4.主编、参与编写校级以上教材的重要章节（应在3000字以上）；或在国家级以上学术期刊以第一作者身份发表代表作论文2篇以上</w:t>
      </w:r>
      <w:r w:rsidR="007C7E29">
        <w:rPr>
          <w:rFonts w:ascii="仿宋_GB2312" w:eastAsia="仿宋_GB2312" w:hint="eastAsia"/>
          <w:sz w:val="32"/>
          <w:szCs w:val="32"/>
        </w:rPr>
        <w:t>；</w:t>
      </w:r>
    </w:p>
    <w:p w:rsidR="008D0EB4" w:rsidRPr="00BD7564" w:rsidRDefault="00000000" w:rsidP="007C7E29">
      <w:pPr>
        <w:ind w:firstLineChars="200" w:firstLine="640"/>
        <w:rPr>
          <w:rFonts w:ascii="仿宋_GB2312" w:eastAsia="仿宋_GB2312"/>
          <w:sz w:val="32"/>
          <w:szCs w:val="32"/>
        </w:rPr>
      </w:pPr>
      <w:r w:rsidRPr="00BD7564">
        <w:rPr>
          <w:rFonts w:ascii="仿宋_GB2312" w:eastAsia="仿宋_GB2312" w:hint="eastAsia"/>
          <w:sz w:val="32"/>
          <w:szCs w:val="32"/>
        </w:rPr>
        <w:t>5.作为第一完成人，制定省部级以上卫生行业技术规范（标准）1项，或具有2项发明专利（不含实用新型专利和外观专利），行业技术规范（标准）须经同行业2名专家认可，并出具论证意见</w:t>
      </w:r>
      <w:r w:rsidR="007C7E29">
        <w:rPr>
          <w:rFonts w:ascii="仿宋_GB2312" w:eastAsia="仿宋_GB2312" w:hint="eastAsia"/>
          <w:sz w:val="32"/>
          <w:szCs w:val="32"/>
        </w:rPr>
        <w:t>；</w:t>
      </w:r>
    </w:p>
    <w:p w:rsidR="008D0EB4" w:rsidRPr="00BD7564" w:rsidRDefault="00000000" w:rsidP="007C7E29">
      <w:pPr>
        <w:ind w:firstLineChars="200" w:firstLine="640"/>
        <w:rPr>
          <w:rFonts w:ascii="仿宋_GB2312" w:eastAsia="仿宋_GB2312"/>
          <w:sz w:val="32"/>
          <w:szCs w:val="32"/>
        </w:rPr>
      </w:pPr>
      <w:r w:rsidRPr="00BD7564">
        <w:rPr>
          <w:rFonts w:ascii="仿宋_GB2312" w:eastAsia="仿宋_GB2312" w:hint="eastAsia"/>
          <w:sz w:val="32"/>
          <w:szCs w:val="32"/>
        </w:rPr>
        <w:t>6.完成2名以上卫生专业技术人员带教工作（带</w:t>
      </w:r>
      <w:proofErr w:type="gramStart"/>
      <w:r w:rsidRPr="00BD7564">
        <w:rPr>
          <w:rFonts w:ascii="仿宋_GB2312" w:eastAsia="仿宋_GB2312" w:hint="eastAsia"/>
          <w:sz w:val="32"/>
          <w:szCs w:val="32"/>
        </w:rPr>
        <w:t>教任务</w:t>
      </w:r>
      <w:proofErr w:type="gramEnd"/>
      <w:r w:rsidRPr="00BD7564">
        <w:rPr>
          <w:rFonts w:ascii="仿宋_GB2312" w:eastAsia="仿宋_GB2312" w:hint="eastAsia"/>
          <w:sz w:val="32"/>
          <w:szCs w:val="32"/>
        </w:rPr>
        <w:t>须由所在单位或相关部门组织实施，带</w:t>
      </w:r>
      <w:proofErr w:type="gramStart"/>
      <w:r w:rsidRPr="00BD7564">
        <w:rPr>
          <w:rFonts w:ascii="仿宋_GB2312" w:eastAsia="仿宋_GB2312" w:hint="eastAsia"/>
          <w:sz w:val="32"/>
          <w:szCs w:val="32"/>
        </w:rPr>
        <w:t>教时间</w:t>
      </w:r>
      <w:proofErr w:type="gramEnd"/>
      <w:r w:rsidRPr="00BD7564">
        <w:rPr>
          <w:rFonts w:ascii="仿宋_GB2312" w:eastAsia="仿宋_GB2312" w:hint="eastAsia"/>
          <w:sz w:val="32"/>
          <w:szCs w:val="32"/>
        </w:rPr>
        <w:t>不少于1年，盟市医疗卫生机构以下申报人员须完成1名以上卫生专业技术人员带教工作），带</w:t>
      </w:r>
      <w:proofErr w:type="gramStart"/>
      <w:r w:rsidRPr="00BD7564">
        <w:rPr>
          <w:rFonts w:ascii="仿宋_GB2312" w:eastAsia="仿宋_GB2312" w:hint="eastAsia"/>
          <w:sz w:val="32"/>
          <w:szCs w:val="32"/>
        </w:rPr>
        <w:t>教指导</w:t>
      </w:r>
      <w:proofErr w:type="gramEnd"/>
      <w:r w:rsidRPr="00BD7564">
        <w:rPr>
          <w:rFonts w:ascii="仿宋_GB2312" w:eastAsia="仿宋_GB2312" w:hint="eastAsia"/>
          <w:sz w:val="32"/>
          <w:szCs w:val="32"/>
        </w:rPr>
        <w:t>期间，至少有1名获得盟市以上荣誉称号（须与所从事专业相关）。</w:t>
      </w:r>
    </w:p>
    <w:p w:rsidR="008D0EB4" w:rsidRDefault="008D0EB4">
      <w:pPr>
        <w:pStyle w:val="a9"/>
        <w:shd w:val="clear" w:color="auto" w:fill="FFFFFF"/>
        <w:spacing w:before="0" w:beforeAutospacing="0" w:after="0" w:afterAutospacing="0" w:line="555" w:lineRule="atLeast"/>
        <w:rPr>
          <w:rFonts w:ascii="微软雅黑" w:eastAsia="微软雅黑" w:hAnsi="微软雅黑"/>
          <w:color w:val="333333"/>
        </w:rPr>
      </w:pPr>
    </w:p>
    <w:p w:rsidR="008D0EB4" w:rsidRDefault="00000000" w:rsidP="00BD7564">
      <w:pPr>
        <w:pStyle w:val="a9"/>
        <w:shd w:val="clear" w:color="auto" w:fill="FFFFFF"/>
        <w:spacing w:before="0" w:beforeAutospacing="0" w:after="0" w:afterAutospacing="0" w:line="555" w:lineRule="atLeast"/>
        <w:jc w:val="center"/>
        <w:rPr>
          <w:rFonts w:ascii="微软雅黑" w:eastAsia="微软雅黑" w:hAnsi="微软雅黑"/>
          <w:color w:val="333333"/>
        </w:rPr>
      </w:pPr>
      <w:r>
        <w:rPr>
          <w:rFonts w:ascii="黑体" w:eastAsia="黑体" w:hAnsi="黑体" w:hint="eastAsia"/>
          <w:color w:val="333333"/>
          <w:sz w:val="32"/>
          <w:szCs w:val="32"/>
        </w:rPr>
        <w:t>第四章</w:t>
      </w:r>
      <w:r>
        <w:rPr>
          <w:rFonts w:ascii="微软雅黑" w:eastAsia="微软雅黑" w:hAnsi="微软雅黑" w:hint="eastAsia"/>
          <w:color w:val="333333"/>
          <w:sz w:val="32"/>
          <w:szCs w:val="32"/>
        </w:rPr>
        <w:t>  </w:t>
      </w:r>
      <w:r>
        <w:rPr>
          <w:rFonts w:ascii="黑体" w:eastAsia="黑体" w:hAnsi="黑体" w:hint="eastAsia"/>
          <w:color w:val="333333"/>
          <w:sz w:val="32"/>
          <w:szCs w:val="32"/>
        </w:rPr>
        <w:t>附</w:t>
      </w:r>
      <w:r>
        <w:rPr>
          <w:rFonts w:ascii="微软雅黑" w:eastAsia="微软雅黑" w:hAnsi="微软雅黑" w:hint="eastAsia"/>
          <w:color w:val="333333"/>
          <w:sz w:val="32"/>
          <w:szCs w:val="32"/>
        </w:rPr>
        <w:t>  </w:t>
      </w:r>
      <w:r>
        <w:rPr>
          <w:rFonts w:ascii="黑体" w:eastAsia="黑体" w:hAnsi="黑体" w:hint="eastAsia"/>
          <w:color w:val="333333"/>
          <w:sz w:val="32"/>
          <w:szCs w:val="32"/>
        </w:rPr>
        <w:t>则</w:t>
      </w:r>
    </w:p>
    <w:p w:rsidR="008D0EB4" w:rsidRDefault="00000000">
      <w:pPr>
        <w:pStyle w:val="a9"/>
        <w:shd w:val="clear" w:color="auto" w:fill="FFFFFF"/>
        <w:spacing w:before="0" w:beforeAutospacing="0" w:after="0" w:afterAutospacing="0" w:line="555" w:lineRule="atLeast"/>
        <w:ind w:firstLine="645"/>
        <w:rPr>
          <w:rFonts w:ascii="微软雅黑" w:eastAsia="微软雅黑" w:hAnsi="微软雅黑"/>
          <w:color w:val="333333"/>
        </w:rPr>
      </w:pPr>
      <w:r w:rsidRPr="007C7E29">
        <w:rPr>
          <w:rStyle w:val="aa"/>
          <w:rFonts w:ascii="黑体" w:eastAsia="黑体" w:hAnsi="黑体" w:hint="eastAsia"/>
          <w:b w:val="0"/>
          <w:bCs w:val="0"/>
          <w:color w:val="333333"/>
          <w:sz w:val="32"/>
          <w:szCs w:val="32"/>
        </w:rPr>
        <w:t>第十二条</w:t>
      </w:r>
      <w:r>
        <w:rPr>
          <w:rFonts w:ascii="微软雅黑" w:eastAsia="微软雅黑" w:hAnsi="微软雅黑" w:hint="eastAsia"/>
          <w:color w:val="333333"/>
          <w:sz w:val="32"/>
          <w:szCs w:val="32"/>
        </w:rPr>
        <w:t>  </w:t>
      </w:r>
      <w:r>
        <w:rPr>
          <w:rFonts w:ascii="仿宋_GB2312" w:eastAsia="仿宋_GB2312" w:hAnsi="微软雅黑" w:hint="eastAsia"/>
          <w:color w:val="333333"/>
          <w:sz w:val="32"/>
          <w:szCs w:val="32"/>
        </w:rPr>
        <w:t>本评审条件所规定的申报条件和评审条件应同时具备，工作业绩和获奖均指申报人员取得现有专业技术资格以来的成果，且为等级内额定人员。</w:t>
      </w:r>
    </w:p>
    <w:p w:rsidR="008D0EB4" w:rsidRDefault="00000000">
      <w:pPr>
        <w:pStyle w:val="a9"/>
        <w:shd w:val="clear" w:color="auto" w:fill="FFFFFF"/>
        <w:spacing w:before="0" w:beforeAutospacing="0" w:after="0" w:afterAutospacing="0" w:line="555" w:lineRule="atLeast"/>
        <w:ind w:firstLine="645"/>
        <w:rPr>
          <w:rFonts w:ascii="微软雅黑" w:eastAsia="微软雅黑" w:hAnsi="微软雅黑"/>
          <w:color w:val="333333"/>
        </w:rPr>
      </w:pPr>
      <w:r w:rsidRPr="007C7E29">
        <w:rPr>
          <w:rStyle w:val="aa"/>
          <w:rFonts w:ascii="黑体" w:eastAsia="黑体" w:hAnsi="黑体" w:hint="eastAsia"/>
          <w:b w:val="0"/>
          <w:bCs w:val="0"/>
          <w:color w:val="333333"/>
          <w:sz w:val="32"/>
          <w:szCs w:val="32"/>
        </w:rPr>
        <w:t>第十三条</w:t>
      </w:r>
      <w:r>
        <w:rPr>
          <w:rStyle w:val="aa"/>
          <w:rFonts w:ascii="微软雅黑" w:eastAsia="微软雅黑" w:hAnsi="微软雅黑" w:hint="eastAsia"/>
          <w:color w:val="333333"/>
          <w:sz w:val="32"/>
          <w:szCs w:val="32"/>
        </w:rPr>
        <w:t> </w:t>
      </w:r>
      <w:r>
        <w:rPr>
          <w:rFonts w:ascii="微软雅黑" w:eastAsia="微软雅黑" w:hAnsi="微软雅黑" w:hint="eastAsia"/>
          <w:color w:val="333333"/>
          <w:sz w:val="32"/>
          <w:szCs w:val="32"/>
        </w:rPr>
        <w:t> </w:t>
      </w:r>
      <w:r>
        <w:rPr>
          <w:rFonts w:ascii="仿宋_GB2312" w:eastAsia="仿宋_GB2312" w:hAnsi="微软雅黑" w:hint="eastAsia"/>
          <w:color w:val="333333"/>
          <w:sz w:val="32"/>
          <w:szCs w:val="32"/>
        </w:rPr>
        <w:t>本评审条件中规定的学历、年限、数量、等级，凡冠有</w:t>
      </w:r>
      <w:r>
        <w:rPr>
          <w:rFonts w:ascii="仿宋" w:eastAsia="仿宋" w:hAnsi="仿宋" w:hint="eastAsia"/>
          <w:color w:val="333333"/>
          <w:sz w:val="32"/>
          <w:szCs w:val="32"/>
        </w:rPr>
        <w:t>“</w:t>
      </w:r>
      <w:r>
        <w:rPr>
          <w:rFonts w:ascii="仿宋_GB2312" w:eastAsia="仿宋_GB2312" w:hAnsi="微软雅黑" w:hint="eastAsia"/>
          <w:color w:val="333333"/>
          <w:sz w:val="32"/>
          <w:szCs w:val="32"/>
        </w:rPr>
        <w:t>以上</w:t>
      </w:r>
      <w:r>
        <w:rPr>
          <w:rFonts w:ascii="仿宋" w:eastAsia="仿宋" w:hAnsi="仿宋" w:hint="eastAsia"/>
          <w:color w:val="333333"/>
          <w:sz w:val="32"/>
          <w:szCs w:val="32"/>
        </w:rPr>
        <w:t>”</w:t>
      </w:r>
      <w:r>
        <w:rPr>
          <w:rFonts w:ascii="仿宋_GB2312" w:eastAsia="仿宋_GB2312" w:hAnsi="微软雅黑" w:hint="eastAsia"/>
          <w:color w:val="333333"/>
          <w:sz w:val="32"/>
          <w:szCs w:val="32"/>
        </w:rPr>
        <w:t>或</w:t>
      </w:r>
      <w:r>
        <w:rPr>
          <w:rFonts w:ascii="仿宋" w:eastAsia="仿宋" w:hAnsi="仿宋" w:hint="eastAsia"/>
          <w:color w:val="333333"/>
          <w:sz w:val="32"/>
          <w:szCs w:val="32"/>
        </w:rPr>
        <w:t>“</w:t>
      </w:r>
      <w:r>
        <w:rPr>
          <w:rFonts w:ascii="仿宋_GB2312" w:eastAsia="仿宋_GB2312" w:hAnsi="微软雅黑" w:hint="eastAsia"/>
          <w:color w:val="333333"/>
          <w:sz w:val="32"/>
          <w:szCs w:val="32"/>
        </w:rPr>
        <w:t>以下</w:t>
      </w:r>
      <w:r>
        <w:rPr>
          <w:rFonts w:ascii="仿宋" w:eastAsia="仿宋" w:hAnsi="仿宋" w:hint="eastAsia"/>
          <w:color w:val="333333"/>
          <w:sz w:val="32"/>
          <w:szCs w:val="32"/>
        </w:rPr>
        <w:t>”</w:t>
      </w:r>
      <w:r>
        <w:rPr>
          <w:rFonts w:ascii="仿宋_GB2312" w:eastAsia="仿宋_GB2312" w:hAnsi="微软雅黑" w:hint="eastAsia"/>
          <w:color w:val="333333"/>
          <w:sz w:val="32"/>
          <w:szCs w:val="32"/>
        </w:rPr>
        <w:t>者，均含本级。</w:t>
      </w:r>
    </w:p>
    <w:p w:rsidR="008D0EB4" w:rsidRPr="007C7E29" w:rsidRDefault="00000000" w:rsidP="007C7E29">
      <w:pPr>
        <w:ind w:firstLineChars="200" w:firstLine="640"/>
        <w:rPr>
          <w:rFonts w:ascii="仿宋_GB2312" w:eastAsia="仿宋_GB2312"/>
          <w:sz w:val="32"/>
          <w:szCs w:val="32"/>
        </w:rPr>
      </w:pPr>
      <w:r w:rsidRPr="007C7E29">
        <w:rPr>
          <w:rFonts w:ascii="黑体" w:eastAsia="黑体" w:hAnsi="黑体" w:hint="eastAsia"/>
          <w:sz w:val="32"/>
          <w:szCs w:val="32"/>
        </w:rPr>
        <w:t>第十四条</w:t>
      </w:r>
      <w:r w:rsidRPr="007C7E29">
        <w:rPr>
          <w:rFonts w:ascii="仿宋_GB2312" w:eastAsia="仿宋_GB2312" w:hint="eastAsia"/>
          <w:sz w:val="32"/>
          <w:szCs w:val="32"/>
        </w:rPr>
        <w:t>  </w:t>
      </w:r>
      <w:r w:rsidRPr="007C7E29">
        <w:rPr>
          <w:rFonts w:ascii="仿宋_GB2312" w:eastAsia="仿宋_GB2312" w:hint="eastAsia"/>
          <w:sz w:val="32"/>
          <w:szCs w:val="32"/>
        </w:rPr>
        <w:t>本评审条件中，卫生管理专业要求学历（学位）为相关专业的学历（学位）。其他类别要求的学历（学位）</w:t>
      </w:r>
      <w:r w:rsidRPr="007C7E29">
        <w:rPr>
          <w:rFonts w:ascii="仿宋_GB2312" w:eastAsia="仿宋_GB2312" w:hint="eastAsia"/>
          <w:sz w:val="32"/>
          <w:szCs w:val="32"/>
        </w:rPr>
        <w:lastRenderedPageBreak/>
        <w:t>均为本专业或相近专业学历（学位），取得学历（学位）专业须与申报专业一致或相近。</w:t>
      </w:r>
    </w:p>
    <w:p w:rsidR="008D0EB4" w:rsidRDefault="00000000" w:rsidP="007C7E29">
      <w:pPr>
        <w:ind w:firstLineChars="200" w:firstLine="640"/>
        <w:rPr>
          <w:rFonts w:ascii="仿宋_GB2312" w:eastAsia="仿宋_GB2312"/>
          <w:sz w:val="32"/>
          <w:szCs w:val="32"/>
        </w:rPr>
      </w:pPr>
      <w:r w:rsidRPr="007C7E29">
        <w:rPr>
          <w:rFonts w:ascii="黑体" w:eastAsia="黑体" w:hAnsi="黑体" w:hint="eastAsia"/>
          <w:sz w:val="32"/>
          <w:szCs w:val="32"/>
        </w:rPr>
        <w:t>第十五条</w:t>
      </w:r>
      <w:r w:rsidR="007C7E29" w:rsidRPr="007C7E29">
        <w:rPr>
          <w:rFonts w:ascii="仿宋_GB2312" w:eastAsia="仿宋_GB2312" w:hint="eastAsia"/>
          <w:sz w:val="32"/>
          <w:szCs w:val="32"/>
        </w:rPr>
        <w:t xml:space="preserve"> </w:t>
      </w:r>
      <w:r w:rsidRPr="007C7E29">
        <w:rPr>
          <w:rFonts w:ascii="仿宋_GB2312" w:eastAsia="仿宋_GB2312" w:hint="eastAsia"/>
          <w:sz w:val="32"/>
          <w:szCs w:val="32"/>
        </w:rPr>
        <w:t>专著是指取得ISBN统一书号，公开发行的出版物须为由国际或国内版权许可机构认可的合法出版物，包含由国内外版权许可机构认可的网络出版物。国家级以上学术期刊是指中央和国家机关及所属部门、各民主党派、全国性人民团体及国家级专业学会</w:t>
      </w:r>
      <w:r w:rsidR="000748CF">
        <w:rPr>
          <w:rFonts w:ascii="仿宋_GB2312" w:eastAsia="仿宋_GB2312" w:hint="eastAsia"/>
          <w:sz w:val="32"/>
          <w:szCs w:val="32"/>
        </w:rPr>
        <w:t>以上</w:t>
      </w:r>
      <w:r w:rsidRPr="007C7E29">
        <w:rPr>
          <w:rFonts w:ascii="仿宋_GB2312" w:eastAsia="仿宋_GB2312" w:hint="eastAsia"/>
          <w:sz w:val="32"/>
          <w:szCs w:val="32"/>
        </w:rPr>
        <w:t>主办的期刊或被SCI（科学引文索引）、EI（工程索引）、CPSI-S（科学技术会议录索引）收录的期刊。</w:t>
      </w:r>
    </w:p>
    <w:p w:rsidR="008D0EB4" w:rsidRPr="007C7E29" w:rsidRDefault="00000000" w:rsidP="007C7E29">
      <w:pPr>
        <w:ind w:firstLineChars="200" w:firstLine="643"/>
        <w:rPr>
          <w:rFonts w:ascii="仿宋_GB2312" w:eastAsia="仿宋_GB2312"/>
          <w:sz w:val="32"/>
          <w:szCs w:val="32"/>
        </w:rPr>
      </w:pPr>
      <w:r w:rsidRPr="007C7E29">
        <w:rPr>
          <w:rFonts w:ascii="黑体" w:eastAsia="黑体" w:hAnsi="黑体" w:hint="eastAsia"/>
          <w:b/>
          <w:bCs/>
          <w:sz w:val="32"/>
          <w:szCs w:val="32"/>
        </w:rPr>
        <w:t>第十六条</w:t>
      </w:r>
      <w:r>
        <w:rPr>
          <w:rStyle w:val="aa"/>
          <w:rFonts w:ascii="微软雅黑" w:eastAsia="微软雅黑" w:hAnsi="微软雅黑" w:hint="eastAsia"/>
          <w:color w:val="333333"/>
          <w:sz w:val="32"/>
          <w:szCs w:val="32"/>
        </w:rPr>
        <w:t>  </w:t>
      </w:r>
      <w:r w:rsidRPr="007C7E29">
        <w:rPr>
          <w:rFonts w:ascii="仿宋_GB2312" w:eastAsia="仿宋_GB2312" w:hint="eastAsia"/>
          <w:sz w:val="32"/>
          <w:szCs w:val="32"/>
        </w:rPr>
        <w:t>申报人除须符合本评审条件所明确的要求外，还须符合自治区当年职称工作的有关规定。针对本评审条件各条款另有规定的，从其规定。</w:t>
      </w:r>
    </w:p>
    <w:p w:rsidR="008D0EB4" w:rsidRPr="007C7E29" w:rsidRDefault="00000000" w:rsidP="007C7E29">
      <w:pPr>
        <w:ind w:firstLineChars="200" w:firstLine="640"/>
        <w:rPr>
          <w:rFonts w:ascii="仿宋_GB2312" w:eastAsia="仿宋_GB2312"/>
          <w:sz w:val="32"/>
          <w:szCs w:val="32"/>
        </w:rPr>
      </w:pPr>
      <w:r w:rsidRPr="007C7E29">
        <w:rPr>
          <w:rFonts w:ascii="黑体" w:eastAsia="黑体" w:hAnsi="黑体" w:hint="eastAsia"/>
          <w:sz w:val="32"/>
          <w:szCs w:val="32"/>
        </w:rPr>
        <w:t>第十七条</w:t>
      </w:r>
      <w:r w:rsidRPr="007C7E29">
        <w:rPr>
          <w:rFonts w:ascii="仿宋_GB2312" w:eastAsia="仿宋_GB2312" w:hint="eastAsia"/>
          <w:sz w:val="32"/>
          <w:szCs w:val="32"/>
        </w:rPr>
        <w:t>  </w:t>
      </w:r>
      <w:r w:rsidRPr="007C7E29">
        <w:rPr>
          <w:rFonts w:ascii="仿宋_GB2312" w:eastAsia="仿宋_GB2312" w:hint="eastAsia"/>
          <w:sz w:val="32"/>
          <w:szCs w:val="32"/>
        </w:rPr>
        <w:t>本评审条件由内蒙古自治区人力资源和社会保障厅、内蒙古自治区卫生健康委员会负责解释。</w:t>
      </w:r>
    </w:p>
    <w:p w:rsidR="008D0EB4" w:rsidRPr="007C7E29" w:rsidRDefault="00000000" w:rsidP="007C7E29">
      <w:pPr>
        <w:ind w:firstLineChars="200" w:firstLine="640"/>
        <w:rPr>
          <w:rFonts w:ascii="仿宋_GB2312" w:eastAsia="仿宋_GB2312"/>
          <w:sz w:val="32"/>
          <w:szCs w:val="32"/>
        </w:rPr>
      </w:pPr>
      <w:r w:rsidRPr="007C7E29">
        <w:rPr>
          <w:rFonts w:ascii="黑体" w:eastAsia="黑体" w:hAnsi="黑体" w:hint="eastAsia"/>
          <w:sz w:val="32"/>
          <w:szCs w:val="32"/>
        </w:rPr>
        <w:t>第十八条</w:t>
      </w:r>
      <w:r w:rsidRPr="007C7E29">
        <w:rPr>
          <w:rFonts w:ascii="仿宋_GB2312" w:eastAsia="仿宋_GB2312" w:hint="eastAsia"/>
          <w:sz w:val="32"/>
          <w:szCs w:val="32"/>
        </w:rPr>
        <w:t xml:space="preserve"> 本评审条件自</w:t>
      </w:r>
      <w:r w:rsidR="007C7E29" w:rsidRPr="007C7E29">
        <w:rPr>
          <w:rFonts w:ascii="仿宋_GB2312" w:eastAsia="仿宋_GB2312" w:hint="eastAsia"/>
          <w:sz w:val="32"/>
          <w:szCs w:val="32"/>
        </w:rPr>
        <w:t>发布之</w:t>
      </w:r>
      <w:r w:rsidRPr="007C7E29">
        <w:rPr>
          <w:rFonts w:ascii="仿宋_GB2312" w:eastAsia="仿宋_GB2312" w:hint="eastAsia"/>
          <w:sz w:val="32"/>
          <w:szCs w:val="32"/>
        </w:rPr>
        <w:t>日起施行，《内蒙古自治区卫生系列高级专业技术资格评审条件（试行）》（内人社办发〔2015〕275号）同时废止。</w:t>
      </w:r>
    </w:p>
    <w:p w:rsidR="008D0EB4" w:rsidRDefault="00000000" w:rsidP="0014780E">
      <w:pPr>
        <w:pStyle w:val="a9"/>
        <w:shd w:val="clear" w:color="auto" w:fill="FFFFFF"/>
        <w:spacing w:before="0" w:beforeAutospacing="0" w:after="0" w:afterAutospacing="0" w:line="555" w:lineRule="atLeast"/>
        <w:ind w:leftChars="14" w:left="1309" w:hangingChars="400" w:hanging="1280"/>
        <w:rPr>
          <w:rFonts w:ascii="仿宋_GB2312" w:eastAsia="仿宋_GB2312" w:hAnsi="微软雅黑"/>
          <w:color w:val="333333"/>
          <w:sz w:val="32"/>
          <w:szCs w:val="32"/>
        </w:rPr>
      </w:pPr>
      <w:r>
        <w:rPr>
          <w:rFonts w:ascii="仿宋_GB2312" w:eastAsia="仿宋_GB2312" w:hAnsi="微软雅黑" w:hint="eastAsia"/>
          <w:color w:val="333333"/>
          <w:sz w:val="32"/>
          <w:szCs w:val="32"/>
        </w:rPr>
        <w:t>附件</w:t>
      </w:r>
      <w:r w:rsidR="00F03A66">
        <w:rPr>
          <w:rFonts w:ascii="仿宋_GB2312" w:eastAsia="仿宋_GB2312" w:hAnsi="微软雅黑" w:hint="eastAsia"/>
          <w:color w:val="333333"/>
          <w:sz w:val="32"/>
          <w:szCs w:val="32"/>
        </w:rPr>
        <w:t>：1</w:t>
      </w:r>
      <w:r w:rsidR="00F03A66">
        <w:rPr>
          <w:rFonts w:ascii="仿宋_GB2312" w:eastAsia="仿宋_GB2312" w:hAnsi="微软雅黑"/>
          <w:color w:val="333333"/>
          <w:sz w:val="32"/>
          <w:szCs w:val="32"/>
        </w:rPr>
        <w:t>.</w:t>
      </w:r>
      <w:r>
        <w:rPr>
          <w:rFonts w:ascii="仿宋_GB2312" w:eastAsia="仿宋_GB2312" w:hAnsi="微软雅黑"/>
          <w:color w:val="333333"/>
          <w:sz w:val="32"/>
          <w:szCs w:val="32"/>
        </w:rPr>
        <w:t>内蒙古自治区卫生系列高级专业技术资格评</w:t>
      </w:r>
      <w:r w:rsidR="00F03A66">
        <w:rPr>
          <w:rFonts w:ascii="仿宋_GB2312" w:eastAsia="仿宋_GB2312" w:hAnsi="微软雅黑" w:hint="eastAsia"/>
          <w:color w:val="333333"/>
          <w:sz w:val="32"/>
          <w:szCs w:val="32"/>
        </w:rPr>
        <w:t xml:space="preserve"> </w:t>
      </w:r>
      <w:r w:rsidR="00F03A66">
        <w:rPr>
          <w:rFonts w:ascii="仿宋_GB2312" w:eastAsia="仿宋_GB2312" w:hAnsi="微软雅黑"/>
          <w:color w:val="333333"/>
          <w:sz w:val="32"/>
          <w:szCs w:val="32"/>
        </w:rPr>
        <w:t xml:space="preserve">  </w:t>
      </w:r>
      <w:r>
        <w:rPr>
          <w:rFonts w:ascii="仿宋_GB2312" w:eastAsia="仿宋_GB2312" w:hAnsi="微软雅黑"/>
          <w:color w:val="333333"/>
          <w:sz w:val="32"/>
          <w:szCs w:val="32"/>
        </w:rPr>
        <w:t>审工作量要求</w:t>
      </w:r>
    </w:p>
    <w:p w:rsidR="00F03A66" w:rsidRPr="00F03A66" w:rsidRDefault="00F03A66" w:rsidP="00F03A66">
      <w:pPr>
        <w:pStyle w:val="a9"/>
        <w:shd w:val="clear" w:color="auto" w:fill="FFFFFF"/>
        <w:spacing w:before="0" w:beforeAutospacing="0" w:after="0" w:afterAutospacing="0" w:line="555" w:lineRule="atLeast"/>
        <w:ind w:leftChars="100" w:left="1490" w:hangingChars="400" w:hanging="1280"/>
        <w:rPr>
          <w:rFonts w:ascii="微软雅黑" w:eastAsia="微软雅黑" w:hAnsi="微软雅黑"/>
          <w:color w:val="333333"/>
        </w:rPr>
      </w:pPr>
      <w:r>
        <w:rPr>
          <w:rFonts w:ascii="仿宋_GB2312" w:eastAsia="仿宋_GB2312" w:hAnsi="微软雅黑" w:hint="eastAsia"/>
          <w:color w:val="333333"/>
          <w:sz w:val="32"/>
          <w:szCs w:val="32"/>
        </w:rPr>
        <w:t xml:space="preserve"> </w:t>
      </w:r>
      <w:r>
        <w:rPr>
          <w:rFonts w:ascii="仿宋_GB2312" w:eastAsia="仿宋_GB2312" w:hAnsi="微软雅黑"/>
          <w:color w:val="333333"/>
          <w:sz w:val="32"/>
          <w:szCs w:val="32"/>
        </w:rPr>
        <w:t xml:space="preserve">     2.</w:t>
      </w:r>
      <w:r w:rsidRPr="00F03A66">
        <w:rPr>
          <w:rFonts w:hint="eastAsia"/>
        </w:rPr>
        <w:t xml:space="preserve"> </w:t>
      </w:r>
      <w:r w:rsidRPr="00F03A66">
        <w:rPr>
          <w:rFonts w:ascii="仿宋_GB2312" w:eastAsia="仿宋_GB2312" w:hAnsi="微软雅黑" w:hint="eastAsia"/>
          <w:color w:val="333333"/>
          <w:sz w:val="32"/>
          <w:szCs w:val="32"/>
        </w:rPr>
        <w:t>内蒙古自治区卫生系列高级专业技术职称评审</w:t>
      </w:r>
      <w:r w:rsidR="0014780E">
        <w:rPr>
          <w:rFonts w:ascii="仿宋_GB2312" w:eastAsia="仿宋_GB2312" w:hAnsi="微软雅黑" w:hint="eastAsia"/>
          <w:color w:val="333333"/>
          <w:sz w:val="32"/>
          <w:szCs w:val="32"/>
        </w:rPr>
        <w:t>临床</w:t>
      </w:r>
      <w:r w:rsidRPr="00F03A66">
        <w:rPr>
          <w:rFonts w:ascii="仿宋_GB2312" w:eastAsia="仿宋_GB2312" w:hAnsi="微软雅黑" w:hint="eastAsia"/>
          <w:color w:val="333333"/>
          <w:sz w:val="32"/>
          <w:szCs w:val="32"/>
        </w:rPr>
        <w:t>评价指标</w:t>
      </w:r>
    </w:p>
    <w:p w:rsidR="008D0EB4" w:rsidRDefault="008D0EB4"/>
    <w:p w:rsidR="000748CF" w:rsidRDefault="000748CF" w:rsidP="00F03A66">
      <w:pPr>
        <w:widowControl/>
        <w:jc w:val="left"/>
        <w:sectPr w:rsidR="000748CF">
          <w:footerReference w:type="default" r:id="rId8"/>
          <w:pgSz w:w="11906" w:h="16838"/>
          <w:pgMar w:top="1440" w:right="1800" w:bottom="1440" w:left="1800" w:header="851" w:footer="992" w:gutter="0"/>
          <w:cols w:space="425"/>
          <w:docGrid w:type="lines" w:linePitch="312"/>
        </w:sectPr>
      </w:pPr>
    </w:p>
    <w:p w:rsidR="000748CF" w:rsidRDefault="00580512" w:rsidP="000748CF">
      <w:pPr>
        <w:jc w:val="left"/>
        <w:rPr>
          <w:rFonts w:ascii="LinTimes" w:eastAsia="黑体" w:hAnsi="LinTimes" w:cs="LinTimes"/>
          <w:bCs/>
          <w:sz w:val="32"/>
          <w:szCs w:val="32"/>
        </w:rPr>
      </w:pPr>
      <w:r>
        <w:rPr>
          <w:rFonts w:ascii="LinTimes" w:eastAsia="黑体" w:hAnsi="LinTimes" w:cs="LinTimes" w:hint="eastAsia"/>
          <w:bCs/>
          <w:sz w:val="32"/>
          <w:szCs w:val="32"/>
        </w:rPr>
        <w:lastRenderedPageBreak/>
        <w:t>附件</w:t>
      </w:r>
      <w:r>
        <w:rPr>
          <w:rFonts w:ascii="LinTimes" w:eastAsia="黑体" w:hAnsi="LinTimes" w:cs="LinTimes" w:hint="eastAsia"/>
          <w:bCs/>
          <w:sz w:val="32"/>
          <w:szCs w:val="32"/>
        </w:rPr>
        <w:t>1</w:t>
      </w:r>
    </w:p>
    <w:tbl>
      <w:tblPr>
        <w:tblpPr w:leftFromText="180" w:rightFromText="180" w:vertAnchor="text" w:tblpY="1"/>
        <w:tblOverlap w:val="never"/>
        <w:tblW w:w="14884" w:type="dxa"/>
        <w:tblLayout w:type="fixed"/>
        <w:tblCellMar>
          <w:top w:w="15" w:type="dxa"/>
          <w:left w:w="15" w:type="dxa"/>
          <w:bottom w:w="15" w:type="dxa"/>
          <w:right w:w="15" w:type="dxa"/>
        </w:tblCellMar>
        <w:tblLook w:val="0000" w:firstRow="0" w:lastRow="0" w:firstColumn="0" w:lastColumn="0" w:noHBand="0" w:noVBand="0"/>
      </w:tblPr>
      <w:tblGrid>
        <w:gridCol w:w="763"/>
        <w:gridCol w:w="1058"/>
        <w:gridCol w:w="2677"/>
        <w:gridCol w:w="993"/>
        <w:gridCol w:w="1957"/>
        <w:gridCol w:w="1957"/>
        <w:gridCol w:w="5479"/>
      </w:tblGrid>
      <w:tr w:rsidR="000748CF" w:rsidTr="00580512">
        <w:trPr>
          <w:trHeight w:val="563"/>
        </w:trPr>
        <w:tc>
          <w:tcPr>
            <w:tcW w:w="14884" w:type="dxa"/>
            <w:gridSpan w:val="7"/>
            <w:vAlign w:val="center"/>
          </w:tcPr>
          <w:p w:rsidR="000748CF" w:rsidRDefault="000748CF" w:rsidP="00580512">
            <w:pPr>
              <w:widowControl/>
              <w:jc w:val="center"/>
              <w:textAlignment w:val="center"/>
              <w:rPr>
                <w:rFonts w:ascii="LinTimes" w:hAnsi="LinTimes" w:cs="LinTimes"/>
                <w:b/>
                <w:color w:val="000000"/>
                <w:kern w:val="0"/>
                <w:sz w:val="40"/>
                <w:szCs w:val="40"/>
                <w:lang w:bidi="ar"/>
              </w:rPr>
            </w:pPr>
            <w:r>
              <w:rPr>
                <w:rFonts w:ascii="LinTimes" w:hAnsi="LinTimes" w:cs="LinTimes" w:hint="eastAsia"/>
                <w:b/>
                <w:color w:val="000000"/>
                <w:kern w:val="0"/>
                <w:sz w:val="36"/>
                <w:szCs w:val="36"/>
                <w:lang w:bidi="ar"/>
              </w:rPr>
              <w:t>内蒙古</w:t>
            </w:r>
            <w:r>
              <w:rPr>
                <w:rFonts w:ascii="LinTimes" w:hAnsi="LinTimes" w:cs="LinTimes"/>
                <w:b/>
                <w:color w:val="000000"/>
                <w:kern w:val="0"/>
                <w:sz w:val="36"/>
                <w:szCs w:val="36"/>
                <w:lang w:bidi="ar"/>
              </w:rPr>
              <w:t>自治区卫生</w:t>
            </w:r>
            <w:r>
              <w:rPr>
                <w:rFonts w:ascii="LinTimes" w:hAnsi="LinTimes" w:cs="LinTimes" w:hint="eastAsia"/>
                <w:b/>
                <w:color w:val="000000"/>
                <w:kern w:val="0"/>
                <w:sz w:val="36"/>
                <w:szCs w:val="36"/>
                <w:lang w:bidi="ar"/>
              </w:rPr>
              <w:t>系列</w:t>
            </w:r>
            <w:r>
              <w:rPr>
                <w:rFonts w:ascii="LinTimes" w:hAnsi="LinTimes" w:cs="LinTimes"/>
                <w:b/>
                <w:color w:val="000000"/>
                <w:kern w:val="0"/>
                <w:sz w:val="36"/>
                <w:szCs w:val="36"/>
                <w:lang w:bidi="ar"/>
              </w:rPr>
              <w:t>高级</w:t>
            </w:r>
            <w:r>
              <w:rPr>
                <w:rFonts w:ascii="LinTimes" w:hAnsi="LinTimes" w:cs="LinTimes" w:hint="eastAsia"/>
                <w:b/>
                <w:color w:val="000000"/>
                <w:kern w:val="0"/>
                <w:sz w:val="36"/>
                <w:szCs w:val="36"/>
                <w:lang w:bidi="ar"/>
              </w:rPr>
              <w:t>专业</w:t>
            </w:r>
            <w:r>
              <w:rPr>
                <w:rFonts w:ascii="LinTimes" w:hAnsi="LinTimes" w:cs="LinTimes"/>
                <w:b/>
                <w:color w:val="000000"/>
                <w:kern w:val="0"/>
                <w:sz w:val="36"/>
                <w:szCs w:val="36"/>
                <w:lang w:bidi="ar"/>
              </w:rPr>
              <w:t>技术</w:t>
            </w:r>
            <w:r>
              <w:rPr>
                <w:rFonts w:ascii="LinTimes" w:hAnsi="LinTimes" w:cs="LinTimes" w:hint="eastAsia"/>
                <w:b/>
                <w:color w:val="000000"/>
                <w:kern w:val="0"/>
                <w:sz w:val="36"/>
                <w:szCs w:val="36"/>
                <w:lang w:bidi="ar"/>
              </w:rPr>
              <w:t>职称评审</w:t>
            </w:r>
            <w:r>
              <w:rPr>
                <w:rFonts w:ascii="LinTimes" w:hAnsi="LinTimes" w:cs="LinTimes"/>
                <w:b/>
                <w:color w:val="000000"/>
                <w:kern w:val="0"/>
                <w:sz w:val="36"/>
                <w:szCs w:val="36"/>
                <w:lang w:bidi="ar"/>
              </w:rPr>
              <w:t>工作量</w:t>
            </w:r>
            <w:r>
              <w:rPr>
                <w:rFonts w:ascii="LinTimes" w:hAnsi="LinTimes" w:cs="LinTimes" w:hint="eastAsia"/>
                <w:b/>
                <w:color w:val="000000"/>
                <w:kern w:val="0"/>
                <w:sz w:val="36"/>
                <w:szCs w:val="36"/>
                <w:lang w:bidi="ar"/>
              </w:rPr>
              <w:t>要求</w:t>
            </w:r>
          </w:p>
        </w:tc>
      </w:tr>
      <w:tr w:rsidR="00491900" w:rsidTr="00580512">
        <w:trPr>
          <w:trHeight w:hRule="exact" w:val="817"/>
        </w:trPr>
        <w:tc>
          <w:tcPr>
            <w:tcW w:w="763" w:type="dxa"/>
            <w:tcBorders>
              <w:top w:val="single" w:sz="4" w:space="0" w:color="000000"/>
              <w:left w:val="single" w:sz="4" w:space="0" w:color="000000"/>
              <w:bottom w:val="single" w:sz="4" w:space="0" w:color="000000"/>
              <w:right w:val="single" w:sz="4" w:space="0" w:color="000000"/>
            </w:tcBorders>
            <w:vAlign w:val="center"/>
          </w:tcPr>
          <w:p w:rsidR="000748CF" w:rsidRDefault="000748CF" w:rsidP="00580512">
            <w:pPr>
              <w:rPr>
                <w:rFonts w:ascii="LinTimes" w:eastAsia="黑体" w:hAnsi="LinTimes" w:cs="LinTimes"/>
                <w:color w:val="000000"/>
                <w:sz w:val="28"/>
                <w:szCs w:val="28"/>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0748CF" w:rsidRDefault="000748CF" w:rsidP="00580512">
            <w:pPr>
              <w:widowControl/>
              <w:spacing w:line="400" w:lineRule="exact"/>
              <w:jc w:val="center"/>
              <w:textAlignment w:val="center"/>
              <w:rPr>
                <w:rFonts w:ascii="LinTimes" w:eastAsia="黑体" w:hAnsi="LinTimes" w:cs="LinTimes"/>
                <w:color w:val="000000"/>
                <w:sz w:val="28"/>
                <w:szCs w:val="28"/>
              </w:rPr>
            </w:pPr>
            <w:r>
              <w:rPr>
                <w:rFonts w:ascii="LinTimes" w:eastAsia="黑体" w:hAnsi="LinTimes" w:cs="LinTimes"/>
                <w:color w:val="000000"/>
                <w:kern w:val="0"/>
                <w:sz w:val="28"/>
                <w:szCs w:val="28"/>
                <w:lang w:bidi="ar"/>
              </w:rPr>
              <w:t>专业</w:t>
            </w:r>
            <w:r>
              <w:rPr>
                <w:rFonts w:ascii="LinTimes" w:eastAsia="黑体" w:hAnsi="LinTimes" w:cs="LinTimes"/>
                <w:color w:val="000000"/>
                <w:kern w:val="0"/>
                <w:sz w:val="28"/>
                <w:szCs w:val="28"/>
                <w:lang w:bidi="ar"/>
              </w:rPr>
              <w:br/>
            </w:r>
            <w:r>
              <w:rPr>
                <w:rFonts w:ascii="LinTimes" w:eastAsia="黑体" w:hAnsi="LinTimes" w:cs="LinTimes"/>
                <w:color w:val="000000"/>
                <w:kern w:val="0"/>
                <w:sz w:val="28"/>
                <w:szCs w:val="28"/>
                <w:lang w:bidi="ar"/>
              </w:rPr>
              <w:t>类别</w:t>
            </w:r>
          </w:p>
        </w:tc>
        <w:tc>
          <w:tcPr>
            <w:tcW w:w="2677" w:type="dxa"/>
            <w:tcBorders>
              <w:top w:val="single" w:sz="4" w:space="0" w:color="000000"/>
              <w:left w:val="single" w:sz="4" w:space="0" w:color="000000"/>
              <w:bottom w:val="single" w:sz="4" w:space="0" w:color="000000"/>
              <w:right w:val="single" w:sz="4" w:space="0" w:color="000000"/>
            </w:tcBorders>
            <w:vAlign w:val="center"/>
          </w:tcPr>
          <w:p w:rsidR="000748CF" w:rsidRDefault="000748CF" w:rsidP="00580512">
            <w:pPr>
              <w:widowControl/>
              <w:spacing w:line="400" w:lineRule="exact"/>
              <w:jc w:val="center"/>
              <w:textAlignment w:val="center"/>
              <w:rPr>
                <w:rFonts w:ascii="LinTimes" w:eastAsia="黑体" w:hAnsi="LinTimes" w:cs="LinTimes"/>
                <w:color w:val="000000"/>
                <w:sz w:val="28"/>
                <w:szCs w:val="28"/>
              </w:rPr>
            </w:pPr>
            <w:r>
              <w:rPr>
                <w:rFonts w:ascii="LinTimes" w:eastAsia="黑体" w:hAnsi="LinTimes" w:cs="LinTimes"/>
                <w:color w:val="000000"/>
                <w:kern w:val="0"/>
                <w:sz w:val="28"/>
                <w:szCs w:val="28"/>
                <w:lang w:bidi="ar"/>
              </w:rPr>
              <w:t>评价项目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Default="000748CF" w:rsidP="00580512">
            <w:pPr>
              <w:widowControl/>
              <w:spacing w:line="400" w:lineRule="exact"/>
              <w:jc w:val="center"/>
              <w:textAlignment w:val="center"/>
              <w:rPr>
                <w:rFonts w:ascii="LinTimes" w:eastAsia="黑体" w:hAnsi="LinTimes" w:cs="LinTimes"/>
                <w:color w:val="000000"/>
                <w:sz w:val="28"/>
                <w:szCs w:val="28"/>
              </w:rPr>
            </w:pPr>
            <w:r>
              <w:rPr>
                <w:rFonts w:ascii="LinTimes" w:eastAsia="黑体" w:hAnsi="LinTimes" w:cs="LinTimes"/>
                <w:color w:val="000000"/>
                <w:kern w:val="0"/>
                <w:sz w:val="28"/>
                <w:szCs w:val="28"/>
                <w:lang w:bidi="ar"/>
              </w:rPr>
              <w:t>单位</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Default="000748CF" w:rsidP="00580512">
            <w:pPr>
              <w:widowControl/>
              <w:spacing w:line="400" w:lineRule="exact"/>
              <w:jc w:val="center"/>
              <w:textAlignment w:val="center"/>
              <w:rPr>
                <w:rFonts w:ascii="LinTimes" w:eastAsia="黑体" w:hAnsi="LinTimes" w:cs="LinTimes"/>
                <w:color w:val="000000"/>
                <w:sz w:val="28"/>
                <w:szCs w:val="28"/>
              </w:rPr>
            </w:pPr>
            <w:r>
              <w:rPr>
                <w:rFonts w:ascii="LinTimes" w:eastAsia="黑体" w:hAnsi="LinTimes" w:cs="LinTimes"/>
                <w:color w:val="000000"/>
                <w:kern w:val="0"/>
                <w:sz w:val="28"/>
                <w:szCs w:val="28"/>
                <w:lang w:bidi="ar"/>
              </w:rPr>
              <w:t>晋升</w:t>
            </w:r>
            <w:r>
              <w:rPr>
                <w:rFonts w:ascii="LinTimes" w:eastAsia="黑体" w:hAnsi="LinTimes" w:cs="LinTimes"/>
                <w:color w:val="000000"/>
                <w:kern w:val="0"/>
                <w:sz w:val="28"/>
                <w:szCs w:val="28"/>
                <w:lang w:bidi="ar"/>
              </w:rPr>
              <w:br/>
            </w:r>
            <w:r>
              <w:rPr>
                <w:rFonts w:ascii="LinTimes" w:eastAsia="黑体" w:hAnsi="LinTimes" w:cs="LinTimes" w:hint="eastAsia"/>
                <w:color w:val="000000"/>
                <w:kern w:val="0"/>
                <w:sz w:val="28"/>
                <w:szCs w:val="28"/>
                <w:lang w:bidi="ar"/>
              </w:rPr>
              <w:t>副高级职称</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Default="000748CF" w:rsidP="00580512">
            <w:pPr>
              <w:widowControl/>
              <w:spacing w:line="400" w:lineRule="exact"/>
              <w:jc w:val="center"/>
              <w:textAlignment w:val="center"/>
              <w:rPr>
                <w:rFonts w:ascii="LinTimes" w:eastAsia="黑体" w:hAnsi="LinTimes" w:cs="LinTimes"/>
                <w:color w:val="000000"/>
                <w:sz w:val="28"/>
                <w:szCs w:val="28"/>
              </w:rPr>
            </w:pPr>
            <w:r>
              <w:rPr>
                <w:rFonts w:ascii="LinTimes" w:eastAsia="黑体" w:hAnsi="LinTimes" w:cs="LinTimes"/>
                <w:color w:val="000000"/>
                <w:kern w:val="0"/>
                <w:sz w:val="28"/>
                <w:szCs w:val="28"/>
                <w:lang w:bidi="ar"/>
              </w:rPr>
              <w:t>晋升</w:t>
            </w:r>
            <w:r>
              <w:rPr>
                <w:rFonts w:ascii="LinTimes" w:eastAsia="黑体" w:hAnsi="LinTimes" w:cs="LinTimes"/>
                <w:color w:val="000000"/>
                <w:kern w:val="0"/>
                <w:sz w:val="28"/>
                <w:szCs w:val="28"/>
                <w:lang w:bidi="ar"/>
              </w:rPr>
              <w:br/>
            </w:r>
            <w:r>
              <w:rPr>
                <w:rFonts w:ascii="LinTimes" w:eastAsia="黑体" w:hAnsi="LinTimes" w:cs="LinTimes" w:hint="eastAsia"/>
                <w:color w:val="000000"/>
                <w:kern w:val="0"/>
                <w:sz w:val="28"/>
                <w:szCs w:val="28"/>
                <w:lang w:bidi="ar"/>
              </w:rPr>
              <w:t>正高级职称</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Default="000748CF" w:rsidP="00580512">
            <w:pPr>
              <w:widowControl/>
              <w:spacing w:line="400" w:lineRule="exact"/>
              <w:jc w:val="center"/>
              <w:textAlignment w:val="center"/>
              <w:rPr>
                <w:rFonts w:ascii="LinTimes" w:eastAsia="黑体" w:hAnsi="LinTimes" w:cs="LinTimes"/>
                <w:color w:val="000000"/>
                <w:sz w:val="28"/>
                <w:szCs w:val="28"/>
              </w:rPr>
            </w:pPr>
            <w:r>
              <w:rPr>
                <w:rFonts w:ascii="LinTimes" w:eastAsia="黑体" w:hAnsi="LinTimes" w:cs="LinTimes" w:hint="eastAsia"/>
                <w:color w:val="000000"/>
                <w:kern w:val="0"/>
                <w:sz w:val="28"/>
                <w:szCs w:val="28"/>
                <w:lang w:bidi="ar"/>
              </w:rPr>
              <w:t>申报</w:t>
            </w:r>
            <w:r>
              <w:rPr>
                <w:rFonts w:ascii="LinTimes" w:eastAsia="黑体" w:hAnsi="LinTimes" w:cs="LinTimes"/>
                <w:color w:val="000000"/>
                <w:kern w:val="0"/>
                <w:sz w:val="28"/>
                <w:szCs w:val="28"/>
                <w:lang w:bidi="ar"/>
              </w:rPr>
              <w:t>专业</w:t>
            </w:r>
          </w:p>
        </w:tc>
      </w:tr>
      <w:tr w:rsidR="00491900" w:rsidTr="00580512">
        <w:trPr>
          <w:trHeight w:val="1053"/>
        </w:trPr>
        <w:tc>
          <w:tcPr>
            <w:tcW w:w="763" w:type="dxa"/>
            <w:vMerge w:val="restart"/>
            <w:tcBorders>
              <w:top w:val="single" w:sz="4" w:space="0" w:color="000000"/>
              <w:left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临床</w:t>
            </w:r>
          </w:p>
        </w:tc>
        <w:tc>
          <w:tcPr>
            <w:tcW w:w="1058" w:type="dxa"/>
            <w:vMerge w:val="restart"/>
            <w:tcBorders>
              <w:top w:val="single" w:sz="4" w:space="0" w:color="000000"/>
              <w:left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非手术为主临床专业</w:t>
            </w:r>
          </w:p>
        </w:tc>
        <w:tc>
          <w:tcPr>
            <w:tcW w:w="267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门诊工作量</w:t>
            </w:r>
            <w:r w:rsidRPr="000748CF">
              <w:rPr>
                <w:rFonts w:ascii="LinTimes" w:eastAsia="仿宋_GB2312" w:hAnsi="LinTimes" w:cs="LinTimes"/>
                <w:color w:val="000000"/>
                <w:kern w:val="0"/>
                <w:szCs w:val="21"/>
                <w:lang w:bidi="ar"/>
              </w:rPr>
              <w:br/>
            </w:r>
            <w:r w:rsidRPr="000748CF">
              <w:rPr>
                <w:rFonts w:ascii="LinTimes" w:eastAsia="仿宋_GB2312" w:hAnsi="LinTimes" w:cs="LinTimes"/>
                <w:color w:val="000000"/>
                <w:kern w:val="0"/>
                <w:szCs w:val="21"/>
                <w:lang w:bidi="ar"/>
              </w:rPr>
              <w:t>（有病房）</w:t>
            </w: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单元</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400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600</w:t>
            </w:r>
          </w:p>
        </w:tc>
        <w:tc>
          <w:tcPr>
            <w:tcW w:w="5479" w:type="dxa"/>
            <w:vMerge w:val="restart"/>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szCs w:val="21"/>
              </w:rPr>
            </w:pPr>
            <w:r w:rsidRPr="000748CF">
              <w:rPr>
                <w:rFonts w:ascii="LinTimes" w:eastAsia="仿宋_GB2312" w:hAnsi="LinTimes" w:cs="LinTimes" w:hint="eastAsia"/>
                <w:color w:val="000000"/>
                <w:kern w:val="0"/>
                <w:szCs w:val="21"/>
                <w:lang w:bidi="ar"/>
              </w:rPr>
              <w:t>普通</w:t>
            </w:r>
            <w:r w:rsidRPr="000748CF">
              <w:rPr>
                <w:rFonts w:ascii="LinTimes" w:eastAsia="仿宋_GB2312" w:hAnsi="LinTimes" w:cs="LinTimes"/>
                <w:color w:val="000000"/>
                <w:kern w:val="0"/>
                <w:szCs w:val="21"/>
                <w:lang w:bidi="ar"/>
              </w:rPr>
              <w:t>内科学、心血管内科学、消化内科、呼吸内科、血液病学、内分泌学、风湿</w:t>
            </w:r>
            <w:r w:rsidRPr="000748CF">
              <w:rPr>
                <w:rFonts w:ascii="LinTimes" w:eastAsia="仿宋_GB2312" w:hAnsi="LinTimes" w:cs="LinTimes" w:hint="eastAsia"/>
                <w:color w:val="000000"/>
                <w:kern w:val="0"/>
                <w:szCs w:val="21"/>
                <w:lang w:bidi="ar"/>
              </w:rPr>
              <w:t>病</w:t>
            </w:r>
            <w:r w:rsidRPr="000748CF">
              <w:rPr>
                <w:rFonts w:ascii="LinTimes" w:eastAsia="仿宋_GB2312" w:hAnsi="LinTimes" w:cs="LinTimes"/>
                <w:color w:val="000000"/>
                <w:kern w:val="0"/>
                <w:szCs w:val="21"/>
                <w:lang w:bidi="ar"/>
              </w:rPr>
              <w:t>、肾内科学、传染病学、</w:t>
            </w:r>
            <w:r w:rsidRPr="000748CF">
              <w:rPr>
                <w:rFonts w:ascii="LinTimes" w:eastAsia="仿宋_GB2312" w:hAnsi="LinTimes" w:cs="LinTimes" w:hint="eastAsia"/>
                <w:color w:val="000000"/>
                <w:kern w:val="0"/>
                <w:szCs w:val="21"/>
                <w:lang w:bidi="ar"/>
              </w:rPr>
              <w:t>结核病</w:t>
            </w:r>
            <w:r w:rsidRPr="000748CF">
              <w:rPr>
                <w:rFonts w:ascii="LinTimes" w:eastAsia="仿宋_GB2312" w:hAnsi="LinTimes" w:cs="LinTimes"/>
                <w:color w:val="000000"/>
                <w:kern w:val="0"/>
                <w:szCs w:val="21"/>
                <w:lang w:bidi="ar"/>
              </w:rPr>
              <w:t>、神经内科学、精神病、</w:t>
            </w:r>
            <w:r w:rsidRPr="000748CF">
              <w:rPr>
                <w:rFonts w:ascii="LinTimes" w:eastAsia="仿宋_GB2312" w:hAnsi="LinTimes" w:cs="LinTimes" w:hint="eastAsia"/>
                <w:color w:val="000000"/>
                <w:kern w:val="0"/>
                <w:szCs w:val="21"/>
                <w:lang w:bidi="ar"/>
              </w:rPr>
              <w:t>职业病、</w:t>
            </w:r>
            <w:r w:rsidRPr="000748CF">
              <w:rPr>
                <w:rFonts w:ascii="LinTimes" w:eastAsia="仿宋_GB2312" w:hAnsi="LinTimes" w:cs="LinTimes"/>
                <w:color w:val="000000"/>
                <w:kern w:val="0"/>
                <w:szCs w:val="21"/>
                <w:lang w:bidi="ar"/>
              </w:rPr>
              <w:t>肿瘤内科、</w:t>
            </w:r>
            <w:r w:rsidRPr="000748CF">
              <w:rPr>
                <w:rFonts w:ascii="LinTimes" w:eastAsia="仿宋_GB2312" w:hAnsi="LinTimes" w:cs="LinTimes" w:hint="eastAsia"/>
                <w:color w:val="000000"/>
                <w:kern w:val="0"/>
                <w:szCs w:val="21"/>
                <w:lang w:bidi="ar"/>
              </w:rPr>
              <w:t>小儿内科</w:t>
            </w:r>
            <w:r w:rsidRPr="000748CF">
              <w:rPr>
                <w:rFonts w:ascii="LinTimes" w:eastAsia="仿宋_GB2312" w:hAnsi="LinTimes" w:cs="LinTimes"/>
                <w:color w:val="000000"/>
                <w:kern w:val="0"/>
                <w:szCs w:val="21"/>
                <w:lang w:bidi="ar"/>
              </w:rPr>
              <w:t>，皮肤与性病、康复医学、老年医学、全科医学</w:t>
            </w:r>
            <w:r w:rsidR="00491900">
              <w:rPr>
                <w:rFonts w:ascii="LinTimes" w:eastAsia="仿宋_GB2312" w:hAnsi="LinTimes" w:cs="LinTimes" w:hint="eastAsia"/>
                <w:color w:val="000000"/>
                <w:kern w:val="0"/>
                <w:szCs w:val="21"/>
                <w:lang w:bidi="ar"/>
              </w:rPr>
              <w:t>。</w:t>
            </w:r>
          </w:p>
        </w:tc>
      </w:tr>
      <w:tr w:rsidR="00491900" w:rsidTr="00580512">
        <w:trPr>
          <w:trHeight w:val="1047"/>
        </w:trPr>
        <w:tc>
          <w:tcPr>
            <w:tcW w:w="763" w:type="dxa"/>
            <w:vMerge/>
            <w:tcBorders>
              <w:left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p>
        </w:tc>
        <w:tc>
          <w:tcPr>
            <w:tcW w:w="1058" w:type="dxa"/>
            <w:vMerge/>
            <w:tcBorders>
              <w:left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267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出院人数</w:t>
            </w:r>
          </w:p>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spacing w:val="-23"/>
                <w:kern w:val="0"/>
                <w:szCs w:val="21"/>
                <w:lang w:bidi="ar"/>
              </w:rPr>
              <w:t>（参与或作为治疗组长）</w:t>
            </w: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人次</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1000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1000</w:t>
            </w:r>
          </w:p>
        </w:tc>
        <w:tc>
          <w:tcPr>
            <w:tcW w:w="5479"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rPr>
                <w:rFonts w:ascii="LinTimes" w:eastAsia="仿宋_GB2312" w:hAnsi="LinTimes" w:cs="LinTimes"/>
                <w:color w:val="000000"/>
                <w:szCs w:val="21"/>
              </w:rPr>
            </w:pPr>
          </w:p>
        </w:tc>
      </w:tr>
      <w:tr w:rsidR="00491900" w:rsidTr="00580512">
        <w:trPr>
          <w:trHeight w:val="1077"/>
        </w:trPr>
        <w:tc>
          <w:tcPr>
            <w:tcW w:w="763" w:type="dxa"/>
            <w:vMerge/>
            <w:tcBorders>
              <w:left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p>
        </w:tc>
        <w:tc>
          <w:tcPr>
            <w:tcW w:w="1058" w:type="dxa"/>
            <w:vMerge/>
            <w:tcBorders>
              <w:left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267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门诊工作量</w:t>
            </w:r>
            <w:r w:rsidRPr="000748CF">
              <w:rPr>
                <w:rFonts w:ascii="LinTimes" w:eastAsia="仿宋_GB2312" w:hAnsi="LinTimes" w:cs="LinTimes"/>
                <w:color w:val="000000"/>
                <w:kern w:val="0"/>
                <w:szCs w:val="21"/>
                <w:lang w:bidi="ar"/>
              </w:rPr>
              <w:br/>
            </w:r>
            <w:r w:rsidRPr="000748CF">
              <w:rPr>
                <w:rFonts w:ascii="LinTimes" w:eastAsia="仿宋_GB2312" w:hAnsi="LinTimes" w:cs="LinTimes"/>
                <w:color w:val="000000"/>
                <w:kern w:val="0"/>
                <w:szCs w:val="21"/>
                <w:lang w:bidi="ar"/>
              </w:rPr>
              <w:t>（无病房）</w:t>
            </w: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单元</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500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800</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szCs w:val="21"/>
              </w:rPr>
            </w:pPr>
            <w:r w:rsidRPr="000748CF">
              <w:rPr>
                <w:rFonts w:ascii="LinTimes" w:eastAsia="仿宋_GB2312" w:hAnsi="LinTimes" w:cs="LinTimes" w:hint="eastAsia"/>
                <w:color w:val="000000"/>
                <w:kern w:val="0"/>
                <w:szCs w:val="21"/>
                <w:lang w:bidi="ar"/>
              </w:rPr>
              <w:t>传染病、结核病、</w:t>
            </w:r>
            <w:r w:rsidRPr="000748CF">
              <w:rPr>
                <w:rFonts w:ascii="LinTimes" w:eastAsia="仿宋_GB2312" w:hAnsi="LinTimes" w:cs="LinTimes"/>
                <w:color w:val="000000"/>
                <w:kern w:val="0"/>
                <w:szCs w:val="21"/>
                <w:lang w:bidi="ar"/>
              </w:rPr>
              <w:t>皮肤与性病、精神病、康复医学、老年医学、全科医学</w:t>
            </w:r>
            <w:r w:rsidRPr="000748CF">
              <w:rPr>
                <w:rFonts w:ascii="LinTimes" w:eastAsia="仿宋_GB2312" w:hAnsi="LinTimes" w:cs="LinTimes" w:hint="eastAsia"/>
                <w:color w:val="000000"/>
                <w:kern w:val="0"/>
                <w:szCs w:val="21"/>
                <w:lang w:bidi="ar"/>
              </w:rPr>
              <w:t>、职业病、</w:t>
            </w:r>
            <w:r w:rsidRPr="000748CF">
              <w:rPr>
                <w:rFonts w:ascii="LinTimes" w:eastAsia="仿宋_GB2312" w:hAnsi="LinTimes" w:cs="LinTimes"/>
                <w:color w:val="000000"/>
                <w:kern w:val="0"/>
                <w:szCs w:val="21"/>
                <w:lang w:bidi="ar"/>
              </w:rPr>
              <w:t>妇女保健、儿童保健</w:t>
            </w:r>
            <w:r w:rsidR="00491900">
              <w:rPr>
                <w:rFonts w:ascii="LinTimes" w:eastAsia="仿宋_GB2312" w:hAnsi="LinTimes" w:cs="LinTimes" w:hint="eastAsia"/>
                <w:color w:val="000000"/>
                <w:kern w:val="0"/>
                <w:szCs w:val="21"/>
                <w:lang w:bidi="ar"/>
              </w:rPr>
              <w:t>。</w:t>
            </w:r>
          </w:p>
        </w:tc>
      </w:tr>
      <w:tr w:rsidR="00491900" w:rsidTr="00580512">
        <w:trPr>
          <w:trHeight w:val="798"/>
        </w:trPr>
        <w:tc>
          <w:tcPr>
            <w:tcW w:w="763" w:type="dxa"/>
            <w:vMerge/>
            <w:tcBorders>
              <w:left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p>
        </w:tc>
        <w:tc>
          <w:tcPr>
            <w:tcW w:w="1058" w:type="dxa"/>
            <w:vMerge/>
            <w:tcBorders>
              <w:left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2677" w:type="dxa"/>
            <w:vMerge w:val="restart"/>
            <w:tcBorders>
              <w:top w:val="single" w:sz="4" w:space="0" w:color="000000"/>
              <w:left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p>
          <w:p w:rsidR="000748CF" w:rsidRPr="000748CF" w:rsidRDefault="000748CF" w:rsidP="00580512">
            <w:pPr>
              <w:widowControl/>
              <w:spacing w:line="320" w:lineRule="exact"/>
              <w:ind w:firstLineChars="300" w:firstLine="630"/>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手术</w:t>
            </w:r>
            <w:r w:rsidRPr="000748CF">
              <w:rPr>
                <w:rFonts w:ascii="LinTimes" w:eastAsia="仿宋_GB2312" w:hAnsi="LinTimes" w:cs="LinTimes"/>
                <w:color w:val="000000"/>
                <w:kern w:val="0"/>
                <w:szCs w:val="21"/>
                <w:lang w:bidi="ar"/>
              </w:rPr>
              <w:t>/</w:t>
            </w:r>
            <w:r w:rsidRPr="000748CF">
              <w:rPr>
                <w:rFonts w:ascii="LinTimes" w:eastAsia="仿宋_GB2312" w:hAnsi="LinTimes" w:cs="LinTimes"/>
                <w:color w:val="000000"/>
                <w:kern w:val="0"/>
                <w:szCs w:val="21"/>
                <w:lang w:bidi="ar"/>
              </w:rPr>
              <w:t>操作人次</w:t>
            </w: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人次</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szCs w:val="21"/>
                <w:lang w:bidi="ar"/>
              </w:rPr>
            </w:pPr>
            <w:r w:rsidRPr="000748CF">
              <w:rPr>
                <w:rStyle w:val="font41"/>
                <w:rFonts w:ascii="LinTimes" w:hAnsi="LinTimes" w:cs="LinTimes" w:hint="default"/>
                <w:sz w:val="21"/>
                <w:szCs w:val="21"/>
                <w:lang w:bidi="ar"/>
              </w:rPr>
              <w:t>内镜</w:t>
            </w:r>
            <w:r w:rsidRPr="000748CF">
              <w:rPr>
                <w:rStyle w:val="font41"/>
                <w:rFonts w:ascii="LinTimes" w:hAnsi="LinTimes" w:cs="LinTimes" w:hint="default"/>
                <w:sz w:val="21"/>
                <w:szCs w:val="21"/>
                <w:lang w:bidi="ar"/>
              </w:rPr>
              <w:t xml:space="preserve"> 5000</w:t>
            </w:r>
            <w:r w:rsidRPr="000748CF">
              <w:rPr>
                <w:rStyle w:val="font41"/>
                <w:rFonts w:ascii="LinTimes" w:hAnsi="LinTimes" w:cs="LinTimes" w:hint="default"/>
                <w:sz w:val="21"/>
                <w:szCs w:val="21"/>
                <w:lang w:bidi="ar"/>
              </w:rPr>
              <w:t>人次，</w:t>
            </w:r>
            <w:proofErr w:type="gramStart"/>
            <w:r w:rsidRPr="000748CF">
              <w:rPr>
                <w:rStyle w:val="font41"/>
                <w:rFonts w:ascii="LinTimes" w:hAnsi="LinTimes" w:cs="LinTimes" w:hint="default"/>
                <w:sz w:val="21"/>
                <w:szCs w:val="21"/>
                <w:lang w:bidi="ar"/>
              </w:rPr>
              <w:t>其中镜</w:t>
            </w:r>
            <w:proofErr w:type="gramEnd"/>
            <w:r w:rsidRPr="000748CF">
              <w:rPr>
                <w:rStyle w:val="font41"/>
                <w:rFonts w:ascii="LinTimes" w:hAnsi="LinTimes" w:cs="LinTimes" w:hint="default"/>
                <w:sz w:val="21"/>
                <w:szCs w:val="21"/>
                <w:lang w:bidi="ar"/>
              </w:rPr>
              <w:t>下治疗手术至少</w:t>
            </w:r>
            <w:r w:rsidRPr="000748CF">
              <w:rPr>
                <w:rStyle w:val="font41"/>
                <w:rFonts w:ascii="LinTimes" w:hAnsi="LinTimes" w:cs="LinTimes" w:hint="default"/>
                <w:sz w:val="21"/>
                <w:szCs w:val="21"/>
                <w:lang w:bidi="ar"/>
              </w:rPr>
              <w:t>500</w:t>
            </w:r>
            <w:r w:rsidRPr="000748CF">
              <w:rPr>
                <w:rStyle w:val="font41"/>
                <w:rFonts w:ascii="LinTimes" w:hAnsi="LinTimes" w:cs="LinTimes" w:hint="default"/>
                <w:sz w:val="21"/>
                <w:szCs w:val="21"/>
                <w:lang w:bidi="ar"/>
              </w:rPr>
              <w:t>例</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szCs w:val="21"/>
                <w:lang w:bidi="ar"/>
              </w:rPr>
            </w:pPr>
            <w:r w:rsidRPr="000748CF">
              <w:rPr>
                <w:rStyle w:val="font41"/>
                <w:rFonts w:ascii="LinTimes" w:hAnsi="LinTimes" w:cs="LinTimes" w:hint="default"/>
                <w:sz w:val="21"/>
                <w:szCs w:val="21"/>
                <w:lang w:bidi="ar"/>
              </w:rPr>
              <w:t>内镜</w:t>
            </w:r>
            <w:r w:rsidRPr="000748CF">
              <w:rPr>
                <w:rStyle w:val="font41"/>
                <w:rFonts w:ascii="LinTimes" w:hAnsi="LinTimes" w:cs="LinTimes" w:hint="default"/>
                <w:sz w:val="21"/>
                <w:szCs w:val="21"/>
                <w:lang w:bidi="ar"/>
              </w:rPr>
              <w:t xml:space="preserve"> 5000</w:t>
            </w:r>
            <w:r w:rsidRPr="000748CF">
              <w:rPr>
                <w:rStyle w:val="font41"/>
                <w:rFonts w:ascii="LinTimes" w:hAnsi="LinTimes" w:cs="LinTimes" w:hint="default"/>
                <w:sz w:val="21"/>
                <w:szCs w:val="21"/>
                <w:lang w:bidi="ar"/>
              </w:rPr>
              <w:t>人</w:t>
            </w:r>
            <w:r w:rsidRPr="000748CF">
              <w:rPr>
                <w:rStyle w:val="font41"/>
                <w:rFonts w:ascii="LinTimes" w:hAnsi="LinTimes" w:cs="LinTimes" w:hint="default"/>
                <w:sz w:val="21"/>
                <w:szCs w:val="21"/>
                <w:lang w:bidi="ar"/>
              </w:rPr>
              <w:t xml:space="preserve"> </w:t>
            </w:r>
            <w:r w:rsidRPr="000748CF">
              <w:rPr>
                <w:rStyle w:val="font41"/>
                <w:rFonts w:ascii="LinTimes" w:hAnsi="LinTimes" w:cs="LinTimes" w:hint="default"/>
                <w:sz w:val="21"/>
                <w:szCs w:val="21"/>
                <w:lang w:bidi="ar"/>
              </w:rPr>
              <w:t>次</w:t>
            </w:r>
            <w:r w:rsidRPr="000748CF">
              <w:rPr>
                <w:rStyle w:val="font41"/>
                <w:rFonts w:ascii="LinTimes" w:hAnsi="LinTimes" w:cs="LinTimes" w:hint="default"/>
                <w:sz w:val="21"/>
                <w:szCs w:val="21"/>
                <w:lang w:bidi="ar"/>
              </w:rPr>
              <w:t xml:space="preserve"> </w:t>
            </w:r>
            <w:r w:rsidRPr="000748CF">
              <w:rPr>
                <w:rStyle w:val="font41"/>
                <w:rFonts w:ascii="LinTimes" w:hAnsi="LinTimes" w:cs="LinTimes" w:hint="default"/>
                <w:sz w:val="21"/>
                <w:szCs w:val="21"/>
                <w:lang w:bidi="ar"/>
              </w:rPr>
              <w:t>，</w:t>
            </w:r>
            <w:proofErr w:type="gramStart"/>
            <w:r w:rsidRPr="000748CF">
              <w:rPr>
                <w:rStyle w:val="font41"/>
                <w:rFonts w:ascii="LinTimes" w:hAnsi="LinTimes" w:cs="LinTimes" w:hint="default"/>
                <w:sz w:val="21"/>
                <w:szCs w:val="21"/>
                <w:lang w:bidi="ar"/>
              </w:rPr>
              <w:t>其中镜</w:t>
            </w:r>
            <w:proofErr w:type="gramEnd"/>
            <w:r w:rsidRPr="000748CF">
              <w:rPr>
                <w:rStyle w:val="font41"/>
                <w:rFonts w:ascii="LinTimes" w:hAnsi="LinTimes" w:cs="LinTimes" w:hint="default"/>
                <w:sz w:val="21"/>
                <w:szCs w:val="21"/>
                <w:lang w:bidi="ar"/>
              </w:rPr>
              <w:t>下治疗手术至少</w:t>
            </w:r>
            <w:r w:rsidRPr="000748CF">
              <w:rPr>
                <w:rStyle w:val="font41"/>
                <w:rFonts w:ascii="LinTimes" w:hAnsi="LinTimes" w:cs="LinTimes" w:hint="default"/>
                <w:sz w:val="21"/>
                <w:szCs w:val="21"/>
                <w:lang w:bidi="ar"/>
              </w:rPr>
              <w:t>800</w:t>
            </w:r>
            <w:r w:rsidRPr="000748CF">
              <w:rPr>
                <w:rStyle w:val="font41"/>
                <w:rFonts w:ascii="LinTimes" w:hAnsi="LinTimes" w:cs="LinTimes" w:hint="default"/>
                <w:sz w:val="21"/>
                <w:szCs w:val="21"/>
                <w:lang w:bidi="ar"/>
              </w:rPr>
              <w:t>例</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消化内科</w:t>
            </w:r>
            <w:r w:rsidR="00491900">
              <w:rPr>
                <w:rFonts w:ascii="LinTimes" w:eastAsia="仿宋_GB2312" w:hAnsi="LinTimes" w:cs="LinTimes" w:hint="eastAsia"/>
                <w:color w:val="000000"/>
                <w:kern w:val="0"/>
                <w:szCs w:val="21"/>
                <w:lang w:bidi="ar"/>
              </w:rPr>
              <w:t>。</w:t>
            </w:r>
          </w:p>
        </w:tc>
      </w:tr>
      <w:tr w:rsidR="00491900" w:rsidTr="00580512">
        <w:trPr>
          <w:trHeight w:val="798"/>
        </w:trPr>
        <w:tc>
          <w:tcPr>
            <w:tcW w:w="763" w:type="dxa"/>
            <w:vMerge/>
            <w:tcBorders>
              <w:left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p>
        </w:tc>
        <w:tc>
          <w:tcPr>
            <w:tcW w:w="1058" w:type="dxa"/>
            <w:vMerge/>
            <w:tcBorders>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2677" w:type="dxa"/>
            <w:vMerge/>
            <w:tcBorders>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hint="eastAsia"/>
                <w:color w:val="000000"/>
                <w:kern w:val="0"/>
                <w:szCs w:val="21"/>
                <w:lang w:bidi="ar"/>
              </w:rPr>
              <w:t>人次</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Style w:val="font41"/>
                <w:rFonts w:ascii="LinTimes" w:hAnsi="LinTimes" w:cs="LinTimes" w:hint="default"/>
                <w:sz w:val="21"/>
                <w:szCs w:val="21"/>
                <w:lang w:bidi="ar"/>
              </w:rPr>
            </w:pPr>
            <w:r w:rsidRPr="000748CF">
              <w:rPr>
                <w:rStyle w:val="font41"/>
                <w:rFonts w:ascii="LinTimes" w:hAnsi="LinTimes" w:cs="LinTimes" w:hint="default"/>
                <w:sz w:val="21"/>
                <w:szCs w:val="21"/>
                <w:lang w:bidi="ar"/>
              </w:rPr>
              <w:t>支气管镜</w:t>
            </w:r>
            <w:r w:rsidRPr="000748CF">
              <w:rPr>
                <w:rStyle w:val="font41"/>
                <w:rFonts w:ascii="LinTimes" w:hAnsi="LinTimes" w:cs="LinTimes" w:hint="default"/>
                <w:sz w:val="21"/>
                <w:szCs w:val="21"/>
                <w:lang w:bidi="ar"/>
              </w:rPr>
              <w:t>200</w:t>
            </w:r>
            <w:r w:rsidRPr="000748CF">
              <w:rPr>
                <w:rStyle w:val="font41"/>
                <w:rFonts w:ascii="LinTimes" w:hAnsi="LinTimes" w:cs="LinTimes" w:hint="default"/>
                <w:sz w:val="21"/>
                <w:szCs w:val="21"/>
                <w:lang w:bidi="ar"/>
              </w:rPr>
              <w:t>人次</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Style w:val="font41"/>
                <w:rFonts w:ascii="LinTimes" w:hAnsi="LinTimes" w:cs="LinTimes" w:hint="default"/>
                <w:sz w:val="21"/>
                <w:szCs w:val="21"/>
                <w:lang w:bidi="ar"/>
              </w:rPr>
            </w:pPr>
            <w:r w:rsidRPr="000748CF">
              <w:rPr>
                <w:rStyle w:val="font41"/>
                <w:rFonts w:ascii="LinTimes" w:hAnsi="LinTimes" w:cs="LinTimes" w:hint="default"/>
                <w:sz w:val="21"/>
                <w:szCs w:val="21"/>
                <w:lang w:bidi="ar"/>
              </w:rPr>
              <w:t>支气管镜</w:t>
            </w:r>
            <w:r w:rsidRPr="000748CF">
              <w:rPr>
                <w:rStyle w:val="font41"/>
                <w:rFonts w:ascii="LinTimes" w:hAnsi="LinTimes" w:cs="LinTimes" w:hint="default"/>
                <w:sz w:val="21"/>
                <w:szCs w:val="21"/>
                <w:lang w:bidi="ar"/>
              </w:rPr>
              <w:t>200</w:t>
            </w:r>
            <w:r w:rsidRPr="000748CF">
              <w:rPr>
                <w:rStyle w:val="font41"/>
                <w:rFonts w:ascii="LinTimes" w:hAnsi="LinTimes" w:cs="LinTimes" w:hint="default"/>
                <w:sz w:val="21"/>
                <w:szCs w:val="21"/>
                <w:lang w:bidi="ar"/>
              </w:rPr>
              <w:t>人次</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kern w:val="0"/>
                <w:szCs w:val="21"/>
                <w:lang w:bidi="ar"/>
              </w:rPr>
            </w:pPr>
            <w:r w:rsidRPr="000748CF">
              <w:rPr>
                <w:rFonts w:ascii="LinTimes" w:eastAsia="仿宋_GB2312" w:hAnsi="LinTimes" w:cs="LinTimes" w:hint="eastAsia"/>
                <w:color w:val="000000"/>
                <w:kern w:val="0"/>
                <w:szCs w:val="21"/>
                <w:lang w:bidi="ar"/>
              </w:rPr>
              <w:t>呼吸内科</w:t>
            </w:r>
            <w:r w:rsidR="00491900">
              <w:rPr>
                <w:rFonts w:ascii="LinTimes" w:eastAsia="仿宋_GB2312" w:hAnsi="LinTimes" w:cs="LinTimes" w:hint="eastAsia"/>
                <w:color w:val="000000"/>
                <w:kern w:val="0"/>
                <w:szCs w:val="21"/>
                <w:lang w:bidi="ar"/>
              </w:rPr>
              <w:t>。</w:t>
            </w:r>
          </w:p>
        </w:tc>
      </w:tr>
      <w:tr w:rsidR="00491900" w:rsidTr="00580512">
        <w:trPr>
          <w:trHeight w:val="1484"/>
        </w:trPr>
        <w:tc>
          <w:tcPr>
            <w:tcW w:w="763" w:type="dxa"/>
            <w:vMerge/>
            <w:tcBorders>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p>
        </w:tc>
        <w:tc>
          <w:tcPr>
            <w:tcW w:w="1058" w:type="dxa"/>
            <w:vMerge w:val="restart"/>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手术为主临床专业</w:t>
            </w:r>
          </w:p>
        </w:tc>
        <w:tc>
          <w:tcPr>
            <w:tcW w:w="2677" w:type="dxa"/>
            <w:vMerge w:val="restart"/>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门诊工作量</w:t>
            </w:r>
            <w:r w:rsidRPr="000748CF">
              <w:rPr>
                <w:rFonts w:ascii="LinTimes" w:eastAsia="仿宋_GB2312" w:hAnsi="LinTimes" w:cs="LinTimes"/>
                <w:color w:val="000000"/>
                <w:kern w:val="0"/>
                <w:szCs w:val="21"/>
                <w:lang w:bidi="ar"/>
              </w:rPr>
              <w:br/>
            </w:r>
            <w:r w:rsidRPr="000748CF">
              <w:rPr>
                <w:rFonts w:ascii="LinTimes" w:eastAsia="仿宋_GB2312" w:hAnsi="LinTimes" w:cs="LinTimes"/>
                <w:color w:val="000000"/>
                <w:kern w:val="0"/>
                <w:szCs w:val="21"/>
                <w:lang w:bidi="ar"/>
              </w:rPr>
              <w:t>（有病房）</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proofErr w:type="gramStart"/>
            <w:r w:rsidRPr="000748CF">
              <w:rPr>
                <w:rFonts w:ascii="LinTimes" w:eastAsia="仿宋_GB2312" w:hAnsi="LinTimes" w:cs="LinTimes"/>
                <w:color w:val="000000"/>
                <w:kern w:val="0"/>
                <w:szCs w:val="21"/>
                <w:lang w:bidi="ar"/>
              </w:rPr>
              <w:t>个</w:t>
            </w:r>
            <w:proofErr w:type="gramEnd"/>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Style w:val="font41"/>
                <w:rFonts w:ascii="LinTimes" w:hAnsi="LinTimes" w:cs="LinTimes" w:hint="default"/>
                <w:sz w:val="21"/>
                <w:szCs w:val="21"/>
                <w:lang w:bidi="ar"/>
              </w:rPr>
            </w:pPr>
            <w:r w:rsidRPr="000748CF">
              <w:rPr>
                <w:rFonts w:ascii="LinTimes" w:eastAsia="仿宋_GB2312" w:hAnsi="LinTimes" w:cs="LinTimes"/>
                <w:color w:val="000000"/>
                <w:kern w:val="0"/>
                <w:szCs w:val="21"/>
                <w:lang w:bidi="ar"/>
              </w:rPr>
              <w:t>400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Style w:val="font41"/>
                <w:rFonts w:ascii="LinTimes" w:hAnsi="LinTimes" w:cs="LinTimes" w:hint="default"/>
                <w:sz w:val="21"/>
                <w:szCs w:val="21"/>
                <w:lang w:bidi="ar"/>
              </w:rPr>
            </w:pPr>
            <w:r w:rsidRPr="000748CF">
              <w:rPr>
                <w:rFonts w:ascii="LinTimes" w:eastAsia="仿宋_GB2312" w:hAnsi="LinTimes" w:cs="LinTimes"/>
                <w:color w:val="000000"/>
                <w:kern w:val="0"/>
                <w:szCs w:val="21"/>
                <w:lang w:bidi="ar"/>
              </w:rPr>
              <w:t>500</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普通外科、骨外科、</w:t>
            </w:r>
            <w:r w:rsidRPr="000748CF">
              <w:rPr>
                <w:rFonts w:ascii="LinTimes" w:eastAsia="仿宋_GB2312" w:hAnsi="LinTimes" w:cs="LinTimes" w:hint="eastAsia"/>
                <w:color w:val="000000"/>
                <w:kern w:val="0"/>
                <w:szCs w:val="21"/>
                <w:lang w:bidi="ar"/>
              </w:rPr>
              <w:t>胸心外科、</w:t>
            </w:r>
            <w:r w:rsidRPr="000748CF">
              <w:rPr>
                <w:rFonts w:ascii="LinTimes" w:eastAsia="仿宋_GB2312" w:hAnsi="LinTimes" w:cs="LinTimes"/>
                <w:color w:val="000000"/>
                <w:kern w:val="0"/>
                <w:szCs w:val="21"/>
                <w:lang w:bidi="ar"/>
              </w:rPr>
              <w:t>泌尿外科</w:t>
            </w:r>
            <w:r w:rsidRPr="000748CF">
              <w:rPr>
                <w:rFonts w:ascii="LinTimes" w:eastAsia="仿宋_GB2312" w:hAnsi="LinTimes" w:cs="LinTimes" w:hint="eastAsia"/>
                <w:color w:val="000000"/>
                <w:kern w:val="0"/>
                <w:szCs w:val="21"/>
                <w:lang w:bidi="ar"/>
              </w:rPr>
              <w:t>、</w:t>
            </w:r>
            <w:r w:rsidRPr="000748CF">
              <w:rPr>
                <w:rFonts w:ascii="LinTimes" w:eastAsia="仿宋_GB2312" w:hAnsi="LinTimes" w:cs="LinTimes"/>
                <w:color w:val="000000"/>
                <w:kern w:val="0"/>
                <w:szCs w:val="21"/>
                <w:lang w:bidi="ar"/>
              </w:rPr>
              <w:t>小儿外科、妇产科、耳鼻咽喉科、眼科、肿瘤</w:t>
            </w:r>
            <w:r w:rsidRPr="000748CF">
              <w:rPr>
                <w:rFonts w:ascii="LinTimes" w:eastAsia="仿宋_GB2312" w:hAnsi="LinTimes" w:cs="LinTimes" w:hint="eastAsia"/>
                <w:color w:val="000000"/>
                <w:kern w:val="0"/>
                <w:szCs w:val="21"/>
                <w:lang w:bidi="ar"/>
              </w:rPr>
              <w:t>外科</w:t>
            </w:r>
            <w:r w:rsidRPr="000748CF">
              <w:rPr>
                <w:rFonts w:ascii="LinTimes" w:eastAsia="仿宋_GB2312" w:hAnsi="LinTimes" w:cs="LinTimes"/>
                <w:color w:val="000000"/>
                <w:kern w:val="0"/>
                <w:szCs w:val="21"/>
                <w:lang w:bidi="ar"/>
              </w:rPr>
              <w:t>、计划生育</w:t>
            </w:r>
            <w:r w:rsidR="00491900">
              <w:rPr>
                <w:rFonts w:ascii="LinTimes" w:eastAsia="仿宋_GB2312" w:hAnsi="LinTimes" w:cs="LinTimes" w:hint="eastAsia"/>
                <w:color w:val="000000"/>
                <w:kern w:val="0"/>
                <w:szCs w:val="21"/>
                <w:lang w:bidi="ar"/>
              </w:rPr>
              <w:t>。</w:t>
            </w:r>
          </w:p>
        </w:tc>
      </w:tr>
      <w:tr w:rsidR="00491900" w:rsidTr="00580512">
        <w:trPr>
          <w:trHeight w:val="328"/>
        </w:trPr>
        <w:tc>
          <w:tcPr>
            <w:tcW w:w="763"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p>
        </w:tc>
        <w:tc>
          <w:tcPr>
            <w:tcW w:w="2677"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Style w:val="font41"/>
                <w:rFonts w:ascii="LinTimes" w:hAnsi="LinTimes" w:cs="LinTimes" w:hint="default"/>
                <w:sz w:val="21"/>
                <w:szCs w:val="21"/>
                <w:lang w:bidi="ar"/>
              </w:rPr>
            </w:pPr>
            <w:r w:rsidRPr="000748CF">
              <w:rPr>
                <w:rFonts w:ascii="LinTimes" w:eastAsia="仿宋_GB2312" w:hAnsi="LinTimes" w:cs="LinTimes"/>
                <w:color w:val="000000"/>
                <w:kern w:val="0"/>
                <w:szCs w:val="21"/>
                <w:lang w:bidi="ar"/>
              </w:rPr>
              <w:t>300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Style w:val="font41"/>
                <w:rFonts w:ascii="LinTimes" w:hAnsi="LinTimes" w:cs="LinTimes" w:hint="default"/>
                <w:sz w:val="21"/>
                <w:szCs w:val="21"/>
                <w:lang w:bidi="ar"/>
              </w:rPr>
            </w:pPr>
            <w:r w:rsidRPr="000748CF">
              <w:rPr>
                <w:rFonts w:ascii="LinTimes" w:eastAsia="仿宋_GB2312" w:hAnsi="LinTimes" w:cs="LinTimes"/>
                <w:color w:val="000000"/>
                <w:kern w:val="0"/>
                <w:szCs w:val="21"/>
                <w:lang w:bidi="ar"/>
              </w:rPr>
              <w:t>400</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胸心外科</w:t>
            </w:r>
            <w:r w:rsidRPr="000748CF">
              <w:rPr>
                <w:rFonts w:ascii="LinTimes" w:eastAsia="仿宋_GB2312" w:hAnsi="LinTimes" w:cs="LinTimes" w:hint="eastAsia"/>
                <w:color w:val="000000"/>
                <w:kern w:val="0"/>
                <w:szCs w:val="21"/>
                <w:lang w:bidi="ar"/>
              </w:rPr>
              <w:t>、</w:t>
            </w:r>
            <w:r w:rsidRPr="000748CF">
              <w:rPr>
                <w:rFonts w:ascii="LinTimes" w:eastAsia="仿宋_GB2312" w:hAnsi="LinTimes" w:cs="LinTimes"/>
                <w:color w:val="000000"/>
                <w:kern w:val="0"/>
                <w:szCs w:val="21"/>
                <w:lang w:bidi="ar"/>
              </w:rPr>
              <w:t>神经外科、烧伤外科、整形外科</w:t>
            </w:r>
            <w:r w:rsidR="00491900">
              <w:rPr>
                <w:rFonts w:ascii="LinTimes" w:eastAsia="仿宋_GB2312" w:hAnsi="LinTimes" w:cs="LinTimes" w:hint="eastAsia"/>
                <w:color w:val="000000"/>
                <w:kern w:val="0"/>
                <w:szCs w:val="21"/>
                <w:lang w:bidi="ar"/>
              </w:rPr>
              <w:t>。</w:t>
            </w:r>
          </w:p>
        </w:tc>
      </w:tr>
      <w:tr w:rsidR="00491900" w:rsidTr="00580512">
        <w:trPr>
          <w:trHeight w:val="598"/>
        </w:trPr>
        <w:tc>
          <w:tcPr>
            <w:tcW w:w="763" w:type="dxa"/>
            <w:vMerge w:val="restart"/>
            <w:tcBorders>
              <w:top w:val="single" w:sz="4" w:space="0" w:color="000000"/>
              <w:left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lastRenderedPageBreak/>
              <w:t>临床</w:t>
            </w:r>
          </w:p>
        </w:tc>
        <w:tc>
          <w:tcPr>
            <w:tcW w:w="1058" w:type="dxa"/>
            <w:vMerge w:val="restart"/>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手术为主临床专业</w:t>
            </w:r>
          </w:p>
        </w:tc>
        <w:tc>
          <w:tcPr>
            <w:tcW w:w="2677" w:type="dxa"/>
            <w:vMerge w:val="restart"/>
            <w:tcBorders>
              <w:top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出院人数</w:t>
            </w:r>
          </w:p>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spacing w:val="-23"/>
                <w:kern w:val="0"/>
                <w:szCs w:val="21"/>
                <w:lang w:bidi="ar"/>
              </w:rPr>
              <w:t>（参与或作为治疗组长）</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人次</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400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500</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胸心外科（心外）、神经外科、烧伤外科</w:t>
            </w:r>
            <w:r w:rsidR="00491900">
              <w:rPr>
                <w:rFonts w:ascii="LinTimes" w:eastAsia="仿宋_GB2312" w:hAnsi="LinTimes" w:cs="LinTimes" w:hint="eastAsia"/>
                <w:color w:val="000000"/>
                <w:kern w:val="0"/>
                <w:szCs w:val="21"/>
                <w:lang w:bidi="ar"/>
              </w:rPr>
              <w:t>。</w:t>
            </w:r>
          </w:p>
        </w:tc>
      </w:tr>
      <w:tr w:rsidR="00491900" w:rsidTr="00580512">
        <w:trPr>
          <w:trHeight w:val="578"/>
        </w:trPr>
        <w:tc>
          <w:tcPr>
            <w:tcW w:w="763" w:type="dxa"/>
            <w:vMerge/>
            <w:tcBorders>
              <w:left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1058" w:type="dxa"/>
            <w:vMerge/>
            <w:tcBorders>
              <w:left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2677" w:type="dxa"/>
            <w:vMerge/>
            <w:tcBorders>
              <w:top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1500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2000</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普通外科、骨外科、妇产科、眼科</w:t>
            </w:r>
            <w:r w:rsidR="00491900">
              <w:rPr>
                <w:rFonts w:ascii="LinTimes" w:eastAsia="仿宋_GB2312" w:hAnsi="LinTimes" w:cs="LinTimes" w:hint="eastAsia"/>
                <w:color w:val="000000"/>
                <w:kern w:val="0"/>
                <w:szCs w:val="21"/>
                <w:lang w:bidi="ar"/>
              </w:rPr>
              <w:t>。</w:t>
            </w:r>
          </w:p>
        </w:tc>
      </w:tr>
      <w:tr w:rsidR="00491900" w:rsidTr="00580512">
        <w:trPr>
          <w:trHeight w:val="615"/>
        </w:trPr>
        <w:tc>
          <w:tcPr>
            <w:tcW w:w="763" w:type="dxa"/>
            <w:vMerge/>
            <w:tcBorders>
              <w:left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1058" w:type="dxa"/>
            <w:vMerge/>
            <w:tcBorders>
              <w:left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2677" w:type="dxa"/>
            <w:vMerge/>
            <w:tcBorders>
              <w:top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600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1000</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胸心外科（胸外）、泌尿外科、</w:t>
            </w:r>
            <w:r w:rsidRPr="000748CF">
              <w:rPr>
                <w:rFonts w:ascii="LinTimes" w:eastAsia="仿宋_GB2312" w:hAnsi="LinTimes" w:cs="LinTimes" w:hint="eastAsia"/>
                <w:color w:val="000000"/>
                <w:kern w:val="0"/>
                <w:szCs w:val="21"/>
                <w:lang w:bidi="ar"/>
              </w:rPr>
              <w:t>耳鼻喉（</w:t>
            </w:r>
            <w:r w:rsidRPr="000748CF">
              <w:rPr>
                <w:rFonts w:ascii="LinTimes" w:eastAsia="仿宋_GB2312" w:hAnsi="LinTimes" w:cs="LinTimes"/>
                <w:color w:val="000000"/>
                <w:kern w:val="0"/>
                <w:szCs w:val="21"/>
                <w:lang w:bidi="ar"/>
              </w:rPr>
              <w:t>头颈外科）、肿瘤</w:t>
            </w:r>
            <w:r w:rsidRPr="000748CF">
              <w:rPr>
                <w:rFonts w:ascii="LinTimes" w:eastAsia="仿宋_GB2312" w:hAnsi="LinTimes" w:cs="LinTimes" w:hint="eastAsia"/>
                <w:color w:val="000000"/>
                <w:kern w:val="0"/>
                <w:szCs w:val="21"/>
                <w:lang w:bidi="ar"/>
              </w:rPr>
              <w:t>外科</w:t>
            </w:r>
            <w:r w:rsidRPr="000748CF">
              <w:rPr>
                <w:rFonts w:ascii="LinTimes" w:eastAsia="仿宋_GB2312" w:hAnsi="LinTimes" w:cs="LinTimes"/>
                <w:color w:val="000000"/>
                <w:kern w:val="0"/>
                <w:szCs w:val="21"/>
                <w:lang w:bidi="ar"/>
              </w:rPr>
              <w:t>、小儿外科</w:t>
            </w:r>
            <w:r w:rsidR="00491900">
              <w:rPr>
                <w:rFonts w:ascii="LinTimes" w:eastAsia="仿宋_GB2312" w:hAnsi="LinTimes" w:cs="LinTimes" w:hint="eastAsia"/>
                <w:color w:val="000000"/>
                <w:kern w:val="0"/>
                <w:szCs w:val="21"/>
                <w:lang w:bidi="ar"/>
              </w:rPr>
              <w:t>。</w:t>
            </w:r>
          </w:p>
        </w:tc>
      </w:tr>
      <w:tr w:rsidR="00491900" w:rsidTr="00580512">
        <w:trPr>
          <w:trHeight w:val="689"/>
        </w:trPr>
        <w:tc>
          <w:tcPr>
            <w:tcW w:w="763" w:type="dxa"/>
            <w:vMerge/>
            <w:tcBorders>
              <w:left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p>
        </w:tc>
        <w:tc>
          <w:tcPr>
            <w:tcW w:w="1058" w:type="dxa"/>
            <w:vMerge/>
            <w:tcBorders>
              <w:left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p>
        </w:tc>
        <w:tc>
          <w:tcPr>
            <w:tcW w:w="2677" w:type="dxa"/>
            <w:vMerge w:val="restart"/>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出院患者手术</w:t>
            </w:r>
            <w:r w:rsidRPr="000748CF">
              <w:rPr>
                <w:rFonts w:ascii="LinTimes" w:eastAsia="仿宋_GB2312" w:hAnsi="LinTimes" w:cs="LinTimes"/>
                <w:color w:val="000000"/>
                <w:kern w:val="0"/>
                <w:szCs w:val="21"/>
                <w:lang w:bidi="ar"/>
              </w:rPr>
              <w:br/>
              <w:t>/</w:t>
            </w:r>
            <w:r w:rsidRPr="000748CF">
              <w:rPr>
                <w:rFonts w:ascii="LinTimes" w:eastAsia="仿宋_GB2312" w:hAnsi="LinTimes" w:cs="LinTimes"/>
                <w:color w:val="000000"/>
                <w:kern w:val="0"/>
                <w:szCs w:val="21"/>
                <w:lang w:bidi="ar"/>
              </w:rPr>
              <w:t>操作人次</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人次</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800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1000</w:t>
            </w:r>
          </w:p>
        </w:tc>
        <w:tc>
          <w:tcPr>
            <w:tcW w:w="5479" w:type="dxa"/>
            <w:tcBorders>
              <w:top w:val="single" w:sz="4" w:space="0" w:color="000000"/>
              <w:left w:val="single" w:sz="4" w:space="0" w:color="000000"/>
              <w:bottom w:val="single" w:sz="4" w:space="0" w:color="000000"/>
              <w:right w:val="single" w:sz="4" w:space="0" w:color="000000"/>
            </w:tcBorders>
            <w:vAlign w:val="center"/>
          </w:tcPr>
          <w:p w:rsidR="00580512" w:rsidRDefault="000748CF" w:rsidP="00580512">
            <w:pPr>
              <w:widowControl/>
              <w:spacing w:line="320" w:lineRule="exact"/>
              <w:jc w:val="left"/>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普通外科、骨外科、眼科、整形外科</w:t>
            </w:r>
          </w:p>
          <w:p w:rsidR="000748CF" w:rsidRPr="000748CF" w:rsidRDefault="000748CF" w:rsidP="00580512">
            <w:pPr>
              <w:widowControl/>
              <w:spacing w:line="320" w:lineRule="exact"/>
              <w:jc w:val="left"/>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计划生育</w:t>
            </w:r>
            <w:r w:rsidR="00491900">
              <w:rPr>
                <w:rFonts w:ascii="LinTimes" w:eastAsia="仿宋_GB2312" w:hAnsi="LinTimes" w:cs="LinTimes" w:hint="eastAsia"/>
                <w:color w:val="000000"/>
                <w:kern w:val="0"/>
                <w:szCs w:val="21"/>
                <w:lang w:bidi="ar"/>
              </w:rPr>
              <w:t>。</w:t>
            </w:r>
          </w:p>
        </w:tc>
      </w:tr>
      <w:tr w:rsidR="00491900" w:rsidTr="00580512">
        <w:trPr>
          <w:trHeight w:val="85"/>
        </w:trPr>
        <w:tc>
          <w:tcPr>
            <w:tcW w:w="763" w:type="dxa"/>
            <w:vMerge/>
            <w:tcBorders>
              <w:left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1058" w:type="dxa"/>
            <w:vMerge/>
            <w:tcBorders>
              <w:left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2677"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400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500</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胸心外科学（胸外），泌尿外科、小儿外科、</w:t>
            </w:r>
            <w:r w:rsidRPr="000748CF">
              <w:rPr>
                <w:rFonts w:ascii="LinTimes" w:eastAsia="仿宋_GB2312" w:hAnsi="LinTimes" w:cs="LinTimes" w:hint="eastAsia"/>
                <w:color w:val="000000"/>
                <w:kern w:val="0"/>
                <w:szCs w:val="21"/>
                <w:lang w:bidi="ar"/>
              </w:rPr>
              <w:t>（</w:t>
            </w:r>
            <w:r w:rsidRPr="000748CF">
              <w:rPr>
                <w:rFonts w:ascii="LinTimes" w:eastAsia="仿宋_GB2312" w:hAnsi="LinTimes" w:cs="LinTimes"/>
                <w:color w:val="000000"/>
                <w:kern w:val="0"/>
                <w:szCs w:val="21"/>
                <w:lang w:bidi="ar"/>
              </w:rPr>
              <w:t>头颈外科）、肿瘤外科、妇产科</w:t>
            </w:r>
            <w:r w:rsidR="00491900">
              <w:rPr>
                <w:rFonts w:ascii="LinTimes" w:eastAsia="仿宋_GB2312" w:hAnsi="LinTimes" w:cs="LinTimes" w:hint="eastAsia"/>
                <w:color w:val="000000"/>
                <w:kern w:val="0"/>
                <w:szCs w:val="21"/>
                <w:lang w:bidi="ar"/>
              </w:rPr>
              <w:t>。</w:t>
            </w:r>
          </w:p>
        </w:tc>
      </w:tr>
      <w:tr w:rsidR="00491900" w:rsidTr="00580512">
        <w:trPr>
          <w:trHeight w:val="536"/>
        </w:trPr>
        <w:tc>
          <w:tcPr>
            <w:tcW w:w="763" w:type="dxa"/>
            <w:vMerge/>
            <w:tcBorders>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1058" w:type="dxa"/>
            <w:vMerge/>
            <w:tcBorders>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2677"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200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300</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胸心外科（心外）、神经外科、烧伤外科</w:t>
            </w:r>
            <w:r w:rsidR="00491900">
              <w:rPr>
                <w:rFonts w:ascii="LinTimes" w:eastAsia="仿宋_GB2312" w:hAnsi="LinTimes" w:cs="LinTimes" w:hint="eastAsia"/>
                <w:color w:val="000000"/>
                <w:kern w:val="0"/>
                <w:szCs w:val="21"/>
                <w:lang w:bidi="ar"/>
              </w:rPr>
              <w:t>。</w:t>
            </w:r>
          </w:p>
        </w:tc>
      </w:tr>
      <w:tr w:rsidR="00491900" w:rsidTr="00580512">
        <w:trPr>
          <w:trHeight w:val="1535"/>
        </w:trPr>
        <w:tc>
          <w:tcPr>
            <w:tcW w:w="763" w:type="dxa"/>
            <w:vMerge w:val="restart"/>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临床</w:t>
            </w:r>
          </w:p>
        </w:tc>
        <w:tc>
          <w:tcPr>
            <w:tcW w:w="1058" w:type="dxa"/>
            <w:vMerge w:val="restart"/>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其他临床专业</w:t>
            </w:r>
          </w:p>
        </w:tc>
        <w:tc>
          <w:tcPr>
            <w:tcW w:w="267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参与诊疗患者人数</w:t>
            </w: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人次</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1500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1000</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kinsoku w:val="0"/>
              <w:autoSpaceDE w:val="0"/>
              <w:autoSpaceDN w:val="0"/>
              <w:adjustRightInd w:val="0"/>
              <w:snapToGrid w:val="0"/>
              <w:spacing w:before="171" w:line="320" w:lineRule="exact"/>
              <w:jc w:val="left"/>
              <w:textAlignment w:val="baseline"/>
              <w:rPr>
                <w:rFonts w:ascii="LinTimes" w:eastAsia="仿宋_GB2312" w:hAnsi="LinTimes" w:cs="LinTimes"/>
                <w:color w:val="000000"/>
                <w:kern w:val="0"/>
                <w:szCs w:val="21"/>
                <w:lang w:bidi="ar"/>
              </w:rPr>
            </w:pPr>
            <w:r w:rsidRPr="000748CF">
              <w:rPr>
                <w:rFonts w:ascii="LinTimes" w:eastAsia="仿宋_GB2312" w:hAnsi="LinTimes" w:cs="LinTimes" w:hint="eastAsia"/>
                <w:color w:val="000000"/>
                <w:kern w:val="0"/>
                <w:szCs w:val="21"/>
                <w:lang w:bidi="ar"/>
              </w:rPr>
              <w:t>放射肿瘤治疗学、</w:t>
            </w:r>
            <w:r w:rsidRPr="000748CF">
              <w:rPr>
                <w:rFonts w:ascii="LinTimes" w:eastAsia="仿宋_GB2312" w:hAnsi="LinTimes" w:cs="LinTimes"/>
                <w:color w:val="000000"/>
                <w:kern w:val="0"/>
                <w:szCs w:val="21"/>
                <w:lang w:bidi="ar"/>
              </w:rPr>
              <w:t>重症医学</w:t>
            </w:r>
            <w:r w:rsidRPr="000748CF">
              <w:rPr>
                <w:rFonts w:ascii="LinTimes" w:eastAsia="仿宋_GB2312" w:hAnsi="LinTimes" w:cs="LinTimes" w:hint="eastAsia"/>
                <w:color w:val="000000"/>
                <w:kern w:val="0"/>
                <w:szCs w:val="21"/>
                <w:lang w:bidi="ar"/>
              </w:rPr>
              <w:t>（内、外）</w:t>
            </w:r>
            <w:r w:rsidRPr="000748CF">
              <w:rPr>
                <w:rFonts w:ascii="LinTimes" w:eastAsia="仿宋_GB2312" w:hAnsi="LinTimes" w:cs="LinTimes"/>
                <w:color w:val="000000"/>
                <w:kern w:val="0"/>
                <w:szCs w:val="21"/>
                <w:lang w:bidi="ar"/>
              </w:rPr>
              <w:t>、麻醉学、急诊医学、临床医学检验临床基础检验</w:t>
            </w:r>
            <w:r w:rsidRPr="000748CF">
              <w:rPr>
                <w:rFonts w:ascii="LinTimes" w:eastAsia="仿宋_GB2312" w:hAnsi="LinTimes" w:cs="LinTimes" w:hint="eastAsia"/>
                <w:color w:val="000000"/>
                <w:kern w:val="0"/>
                <w:szCs w:val="21"/>
                <w:lang w:bidi="ar"/>
              </w:rPr>
              <w:t>、</w:t>
            </w:r>
            <w:r w:rsidRPr="000748CF">
              <w:rPr>
                <w:rFonts w:ascii="LinTimes" w:eastAsia="仿宋_GB2312" w:hAnsi="LinTimes" w:cs="LinTimes"/>
                <w:color w:val="000000"/>
                <w:kern w:val="0"/>
                <w:szCs w:val="21"/>
                <w:lang w:bidi="ar"/>
              </w:rPr>
              <w:t>临床医学检验临床化学</w:t>
            </w:r>
            <w:r w:rsidRPr="000748CF">
              <w:rPr>
                <w:rFonts w:ascii="LinTimes" w:eastAsia="仿宋_GB2312" w:hAnsi="LinTimes" w:cs="LinTimes" w:hint="eastAsia"/>
                <w:color w:val="000000"/>
                <w:kern w:val="0"/>
                <w:szCs w:val="21"/>
                <w:lang w:bidi="ar"/>
              </w:rPr>
              <w:t>、</w:t>
            </w:r>
            <w:r w:rsidRPr="000748CF">
              <w:rPr>
                <w:rFonts w:ascii="LinTimes" w:eastAsia="仿宋_GB2312" w:hAnsi="LinTimes" w:cs="LinTimes"/>
                <w:color w:val="000000"/>
                <w:kern w:val="0"/>
                <w:szCs w:val="21"/>
                <w:lang w:bidi="ar"/>
              </w:rPr>
              <w:t>临床医学检验临床免疫</w:t>
            </w:r>
            <w:r w:rsidRPr="000748CF">
              <w:rPr>
                <w:rFonts w:ascii="LinTimes" w:eastAsia="仿宋_GB2312" w:hAnsi="LinTimes" w:cs="LinTimes" w:hint="eastAsia"/>
                <w:color w:val="000000"/>
                <w:kern w:val="0"/>
                <w:szCs w:val="21"/>
                <w:lang w:bidi="ar"/>
              </w:rPr>
              <w:t>、</w:t>
            </w:r>
            <w:r w:rsidRPr="000748CF">
              <w:rPr>
                <w:rFonts w:ascii="LinTimes" w:eastAsia="仿宋_GB2312" w:hAnsi="LinTimes" w:cs="LinTimes"/>
                <w:color w:val="000000"/>
                <w:kern w:val="0"/>
                <w:szCs w:val="21"/>
                <w:lang w:bidi="ar"/>
              </w:rPr>
              <w:t>临床医学检验临床血液</w:t>
            </w:r>
            <w:r w:rsidRPr="000748CF">
              <w:rPr>
                <w:rFonts w:ascii="LinTimes" w:eastAsia="仿宋_GB2312" w:hAnsi="LinTimes" w:cs="LinTimes" w:hint="eastAsia"/>
                <w:color w:val="000000"/>
                <w:kern w:val="0"/>
                <w:szCs w:val="21"/>
                <w:lang w:bidi="ar"/>
              </w:rPr>
              <w:t>、</w:t>
            </w:r>
            <w:r w:rsidRPr="000748CF">
              <w:rPr>
                <w:rFonts w:ascii="LinTimes" w:eastAsia="仿宋_GB2312" w:hAnsi="LinTimes" w:cs="LinTimes"/>
                <w:color w:val="000000"/>
                <w:kern w:val="0"/>
                <w:szCs w:val="21"/>
                <w:lang w:bidi="ar"/>
              </w:rPr>
              <w:t>临床医学检验临床微生物</w:t>
            </w:r>
            <w:r w:rsidRPr="000748CF">
              <w:rPr>
                <w:rFonts w:ascii="LinTimes" w:eastAsia="仿宋_GB2312" w:hAnsi="LinTimes" w:cs="LinTimes" w:hint="eastAsia"/>
                <w:color w:val="000000"/>
                <w:kern w:val="0"/>
                <w:szCs w:val="21"/>
                <w:lang w:bidi="ar"/>
              </w:rPr>
              <w:t>、介入治疗</w:t>
            </w:r>
            <w:r w:rsidR="00491900">
              <w:rPr>
                <w:rFonts w:ascii="LinTimes" w:eastAsia="仿宋_GB2312" w:hAnsi="LinTimes" w:cs="LinTimes" w:hint="eastAsia"/>
                <w:color w:val="000000"/>
                <w:kern w:val="0"/>
                <w:szCs w:val="21"/>
                <w:lang w:bidi="ar"/>
              </w:rPr>
              <w:t>。</w:t>
            </w:r>
          </w:p>
        </w:tc>
      </w:tr>
      <w:tr w:rsidR="00491900" w:rsidTr="00580512">
        <w:trPr>
          <w:trHeight w:val="590"/>
        </w:trPr>
        <w:tc>
          <w:tcPr>
            <w:tcW w:w="763"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p>
        </w:tc>
        <w:tc>
          <w:tcPr>
            <w:tcW w:w="2677" w:type="dxa"/>
            <w:vMerge w:val="restart"/>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签发检查报告份数</w:t>
            </w: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份</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7500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5000</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临床医学检验临床基础检验</w:t>
            </w:r>
            <w:r w:rsidRPr="000748CF">
              <w:rPr>
                <w:rFonts w:ascii="LinTimes" w:eastAsia="仿宋_GB2312" w:hAnsi="LinTimes" w:cs="LinTimes" w:hint="eastAsia"/>
                <w:color w:val="000000"/>
                <w:kern w:val="0"/>
                <w:szCs w:val="21"/>
                <w:lang w:bidi="ar"/>
              </w:rPr>
              <w:t>、</w:t>
            </w:r>
            <w:r w:rsidRPr="000748CF">
              <w:rPr>
                <w:rFonts w:ascii="LinTimes" w:eastAsia="仿宋_GB2312" w:hAnsi="LinTimes" w:cs="LinTimes"/>
                <w:color w:val="000000"/>
                <w:kern w:val="0"/>
                <w:szCs w:val="21"/>
                <w:lang w:bidi="ar"/>
              </w:rPr>
              <w:t>临床医学检验临床化学</w:t>
            </w:r>
            <w:r w:rsidRPr="000748CF">
              <w:rPr>
                <w:rFonts w:ascii="LinTimes" w:eastAsia="仿宋_GB2312" w:hAnsi="LinTimes" w:cs="LinTimes" w:hint="eastAsia"/>
                <w:color w:val="000000"/>
                <w:kern w:val="0"/>
                <w:szCs w:val="21"/>
                <w:lang w:bidi="ar"/>
              </w:rPr>
              <w:t>、</w:t>
            </w:r>
            <w:r w:rsidRPr="000748CF">
              <w:rPr>
                <w:rFonts w:ascii="LinTimes" w:eastAsia="仿宋_GB2312" w:hAnsi="LinTimes" w:cs="LinTimes"/>
                <w:color w:val="000000"/>
                <w:kern w:val="0"/>
                <w:szCs w:val="21"/>
                <w:lang w:bidi="ar"/>
              </w:rPr>
              <w:t>临床医学检验临床免疫</w:t>
            </w:r>
            <w:r w:rsidRPr="000748CF">
              <w:rPr>
                <w:rFonts w:ascii="LinTimes" w:eastAsia="仿宋_GB2312" w:hAnsi="LinTimes" w:cs="LinTimes" w:hint="eastAsia"/>
                <w:color w:val="000000"/>
                <w:kern w:val="0"/>
                <w:szCs w:val="21"/>
                <w:lang w:bidi="ar"/>
              </w:rPr>
              <w:t>、</w:t>
            </w:r>
            <w:r w:rsidRPr="000748CF">
              <w:rPr>
                <w:rFonts w:ascii="LinTimes" w:eastAsia="仿宋_GB2312" w:hAnsi="LinTimes" w:cs="LinTimes"/>
                <w:color w:val="000000"/>
                <w:kern w:val="0"/>
                <w:szCs w:val="21"/>
                <w:lang w:bidi="ar"/>
              </w:rPr>
              <w:t>临床医学检验临床血液</w:t>
            </w:r>
            <w:r w:rsidRPr="000748CF">
              <w:rPr>
                <w:rFonts w:ascii="LinTimes" w:eastAsia="仿宋_GB2312" w:hAnsi="LinTimes" w:cs="LinTimes" w:hint="eastAsia"/>
                <w:color w:val="000000"/>
                <w:kern w:val="0"/>
                <w:szCs w:val="21"/>
                <w:lang w:bidi="ar"/>
              </w:rPr>
              <w:t>、</w:t>
            </w:r>
            <w:r w:rsidRPr="000748CF">
              <w:rPr>
                <w:rFonts w:ascii="LinTimes" w:eastAsia="仿宋_GB2312" w:hAnsi="LinTimes" w:cs="LinTimes"/>
                <w:color w:val="000000"/>
                <w:kern w:val="0"/>
                <w:szCs w:val="21"/>
                <w:lang w:bidi="ar"/>
              </w:rPr>
              <w:t>临床医学检验临床微生物</w:t>
            </w:r>
            <w:r w:rsidR="00491900">
              <w:rPr>
                <w:rFonts w:ascii="LinTimes" w:eastAsia="仿宋_GB2312" w:hAnsi="LinTimes" w:cs="LinTimes" w:hint="eastAsia"/>
                <w:color w:val="000000"/>
                <w:kern w:val="0"/>
                <w:szCs w:val="21"/>
                <w:lang w:bidi="ar"/>
              </w:rPr>
              <w:t>。</w:t>
            </w:r>
          </w:p>
        </w:tc>
      </w:tr>
      <w:tr w:rsidR="00491900" w:rsidTr="00580512">
        <w:trPr>
          <w:trHeight w:val="403"/>
        </w:trPr>
        <w:tc>
          <w:tcPr>
            <w:tcW w:w="763"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p>
        </w:tc>
        <w:tc>
          <w:tcPr>
            <w:tcW w:w="2677"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份</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5000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5000</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放射医学、超声医学</w:t>
            </w:r>
            <w:r w:rsidR="00491900">
              <w:rPr>
                <w:rFonts w:ascii="LinTimes" w:eastAsia="仿宋_GB2312" w:hAnsi="LinTimes" w:cs="LinTimes" w:hint="eastAsia"/>
                <w:color w:val="000000"/>
                <w:kern w:val="0"/>
                <w:szCs w:val="21"/>
                <w:lang w:bidi="ar"/>
              </w:rPr>
              <w:t>。</w:t>
            </w:r>
          </w:p>
        </w:tc>
      </w:tr>
      <w:tr w:rsidR="00491900" w:rsidTr="00580512">
        <w:trPr>
          <w:trHeight w:val="85"/>
        </w:trPr>
        <w:tc>
          <w:tcPr>
            <w:tcW w:w="763"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p>
        </w:tc>
        <w:tc>
          <w:tcPr>
            <w:tcW w:w="2677"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份</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4000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4000</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病理学</w:t>
            </w:r>
            <w:r w:rsidR="00491900">
              <w:rPr>
                <w:rFonts w:ascii="LinTimes" w:eastAsia="仿宋_GB2312" w:hAnsi="LinTimes" w:cs="LinTimes" w:hint="eastAsia"/>
                <w:color w:val="000000"/>
                <w:kern w:val="0"/>
                <w:szCs w:val="21"/>
                <w:lang w:bidi="ar"/>
              </w:rPr>
              <w:t>。</w:t>
            </w:r>
          </w:p>
        </w:tc>
      </w:tr>
      <w:tr w:rsidR="00491900" w:rsidTr="00580512">
        <w:trPr>
          <w:trHeight w:val="402"/>
        </w:trPr>
        <w:tc>
          <w:tcPr>
            <w:tcW w:w="763"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p>
        </w:tc>
        <w:tc>
          <w:tcPr>
            <w:tcW w:w="2677"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份</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2500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3000</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核医学</w:t>
            </w:r>
            <w:r w:rsidR="00491900">
              <w:rPr>
                <w:rFonts w:ascii="LinTimes" w:eastAsia="仿宋_GB2312" w:hAnsi="LinTimes" w:cs="LinTimes" w:hint="eastAsia"/>
                <w:color w:val="000000"/>
                <w:kern w:val="0"/>
                <w:szCs w:val="21"/>
                <w:lang w:bidi="ar"/>
              </w:rPr>
              <w:t>。</w:t>
            </w:r>
          </w:p>
        </w:tc>
      </w:tr>
      <w:tr w:rsidR="00491900" w:rsidTr="00580512">
        <w:trPr>
          <w:trHeight w:val="599"/>
        </w:trPr>
        <w:tc>
          <w:tcPr>
            <w:tcW w:w="763" w:type="dxa"/>
            <w:vMerge w:val="restart"/>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口腔</w:t>
            </w:r>
          </w:p>
        </w:tc>
        <w:tc>
          <w:tcPr>
            <w:tcW w:w="1058" w:type="dxa"/>
            <w:vMerge w:val="restart"/>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无病房科室</w:t>
            </w:r>
          </w:p>
        </w:tc>
        <w:tc>
          <w:tcPr>
            <w:tcW w:w="267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门诊工作量</w:t>
            </w: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r w:rsidRPr="000748CF">
              <w:rPr>
                <w:rFonts w:ascii="LinTimes" w:eastAsia="仿宋_GB2312" w:hAnsi="LinTimes" w:cs="LinTimes"/>
                <w:color w:val="000000"/>
                <w:szCs w:val="21"/>
              </w:rPr>
              <w:t>单元</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800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800</w:t>
            </w:r>
          </w:p>
        </w:tc>
        <w:tc>
          <w:tcPr>
            <w:tcW w:w="5479" w:type="dxa"/>
            <w:vMerge w:val="restart"/>
            <w:tcBorders>
              <w:top w:val="single" w:sz="4" w:space="0" w:color="000000"/>
              <w:left w:val="single" w:sz="4" w:space="0" w:color="000000"/>
              <w:right w:val="single" w:sz="4" w:space="0" w:color="000000"/>
            </w:tcBorders>
            <w:vAlign w:val="center"/>
          </w:tcPr>
          <w:p w:rsidR="00491900" w:rsidRDefault="000748CF" w:rsidP="00580512">
            <w:pPr>
              <w:spacing w:line="320" w:lineRule="exact"/>
              <w:jc w:val="center"/>
              <w:rPr>
                <w:rFonts w:ascii="LinTimes" w:eastAsia="仿宋_GB2312" w:hAnsi="LinTimes" w:cs="LinTimes"/>
                <w:color w:val="000000"/>
                <w:kern w:val="0"/>
                <w:szCs w:val="21"/>
                <w:lang w:bidi="ar"/>
              </w:rPr>
            </w:pPr>
            <w:r w:rsidRPr="000748CF">
              <w:rPr>
                <w:rFonts w:ascii="LinTimes" w:eastAsia="仿宋_GB2312" w:hAnsi="LinTimes" w:cs="LinTimes" w:hint="eastAsia"/>
                <w:color w:val="000000"/>
                <w:kern w:val="0"/>
                <w:szCs w:val="21"/>
                <w:lang w:bidi="ar"/>
              </w:rPr>
              <w:t>口腔医学</w:t>
            </w:r>
            <w:r w:rsidRPr="000748CF">
              <w:rPr>
                <w:rFonts w:ascii="LinTimes" w:eastAsia="仿宋_GB2312" w:hAnsi="LinTimes" w:cs="LinTimes"/>
                <w:color w:val="000000"/>
                <w:kern w:val="0"/>
                <w:szCs w:val="21"/>
                <w:lang w:bidi="ar"/>
              </w:rPr>
              <w:t>、口腔内科、</w:t>
            </w:r>
            <w:r w:rsidRPr="000748CF">
              <w:rPr>
                <w:rFonts w:ascii="LinTimes" w:eastAsia="仿宋_GB2312" w:hAnsi="LinTimes" w:cs="LinTimes" w:hint="eastAsia"/>
                <w:color w:val="000000"/>
                <w:kern w:val="0"/>
                <w:szCs w:val="21"/>
                <w:lang w:bidi="ar"/>
              </w:rPr>
              <w:t>口腔颔</w:t>
            </w:r>
            <w:r w:rsidRPr="000748CF">
              <w:rPr>
                <w:rFonts w:ascii="LinTimes" w:eastAsia="仿宋_GB2312" w:hAnsi="LinTimes" w:cs="LinTimes"/>
                <w:color w:val="000000"/>
                <w:kern w:val="0"/>
                <w:szCs w:val="21"/>
                <w:lang w:bidi="ar"/>
              </w:rPr>
              <w:t>面</w:t>
            </w:r>
            <w:r w:rsidRPr="000748CF">
              <w:rPr>
                <w:rFonts w:ascii="LinTimes" w:eastAsia="仿宋_GB2312" w:hAnsi="LinTimes" w:cs="LinTimes" w:hint="eastAsia"/>
                <w:color w:val="000000"/>
                <w:kern w:val="0"/>
                <w:szCs w:val="21"/>
                <w:lang w:bidi="ar"/>
              </w:rPr>
              <w:t>外科</w:t>
            </w:r>
          </w:p>
          <w:p w:rsidR="000748CF" w:rsidRPr="000748CF" w:rsidRDefault="000748CF" w:rsidP="00580512">
            <w:pPr>
              <w:spacing w:line="320" w:lineRule="exact"/>
              <w:jc w:val="center"/>
              <w:rPr>
                <w:rFonts w:ascii="LinTimes" w:eastAsia="仿宋_GB2312" w:hAnsi="LinTimes" w:cs="LinTimes"/>
                <w:color w:val="000000"/>
                <w:kern w:val="0"/>
                <w:szCs w:val="21"/>
                <w:lang w:bidi="ar"/>
              </w:rPr>
            </w:pPr>
            <w:r w:rsidRPr="000748CF">
              <w:rPr>
                <w:rFonts w:ascii="LinTimes" w:eastAsia="仿宋_GB2312" w:hAnsi="LinTimes" w:cs="LinTimes" w:hint="eastAsia"/>
                <w:color w:val="000000"/>
                <w:kern w:val="0"/>
                <w:szCs w:val="21"/>
                <w:lang w:bidi="ar"/>
              </w:rPr>
              <w:t>口腔修复</w:t>
            </w:r>
            <w:r w:rsidRPr="000748CF">
              <w:rPr>
                <w:rFonts w:ascii="LinTimes" w:eastAsia="仿宋_GB2312" w:hAnsi="LinTimes" w:cs="LinTimes"/>
                <w:color w:val="000000"/>
                <w:kern w:val="0"/>
                <w:szCs w:val="21"/>
                <w:lang w:bidi="ar"/>
              </w:rPr>
              <w:t>、</w:t>
            </w:r>
            <w:r w:rsidRPr="000748CF">
              <w:rPr>
                <w:rFonts w:ascii="LinTimes" w:eastAsia="仿宋_GB2312" w:hAnsi="LinTimes" w:cs="LinTimes" w:hint="eastAsia"/>
                <w:color w:val="000000"/>
                <w:kern w:val="0"/>
                <w:szCs w:val="21"/>
                <w:lang w:bidi="ar"/>
              </w:rPr>
              <w:t>口腔正畸</w:t>
            </w:r>
            <w:r w:rsidR="00491900">
              <w:rPr>
                <w:rFonts w:ascii="LinTimes" w:eastAsia="仿宋_GB2312" w:hAnsi="LinTimes" w:cs="LinTimes" w:hint="eastAsia"/>
                <w:color w:val="000000"/>
                <w:kern w:val="0"/>
                <w:szCs w:val="21"/>
                <w:lang w:bidi="ar"/>
              </w:rPr>
              <w:t>。</w:t>
            </w:r>
          </w:p>
        </w:tc>
      </w:tr>
      <w:tr w:rsidR="00491900" w:rsidTr="00580512">
        <w:trPr>
          <w:trHeight w:hRule="exact" w:val="704"/>
        </w:trPr>
        <w:tc>
          <w:tcPr>
            <w:tcW w:w="763"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267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诊疗人次</w:t>
            </w: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r w:rsidRPr="000748CF">
              <w:rPr>
                <w:rFonts w:ascii="LinTimes" w:eastAsia="仿宋_GB2312" w:hAnsi="LinTimes" w:cs="LinTimes"/>
                <w:color w:val="000000"/>
                <w:szCs w:val="21"/>
              </w:rPr>
              <w:t>人次</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3000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4000</w:t>
            </w:r>
          </w:p>
        </w:tc>
        <w:tc>
          <w:tcPr>
            <w:tcW w:w="5479" w:type="dxa"/>
            <w:vMerge/>
            <w:tcBorders>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kern w:val="0"/>
                <w:szCs w:val="21"/>
                <w:lang w:bidi="ar"/>
              </w:rPr>
            </w:pPr>
          </w:p>
        </w:tc>
      </w:tr>
      <w:tr w:rsidR="00491900" w:rsidTr="00580512">
        <w:trPr>
          <w:trHeight w:val="599"/>
        </w:trPr>
        <w:tc>
          <w:tcPr>
            <w:tcW w:w="763"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p>
        </w:tc>
        <w:tc>
          <w:tcPr>
            <w:tcW w:w="1058" w:type="dxa"/>
            <w:vMerge w:val="restart"/>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有病房科室</w:t>
            </w:r>
          </w:p>
        </w:tc>
        <w:tc>
          <w:tcPr>
            <w:tcW w:w="267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门诊工作量</w:t>
            </w: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r w:rsidRPr="000748CF">
              <w:rPr>
                <w:rFonts w:ascii="LinTimes" w:eastAsia="仿宋_GB2312" w:hAnsi="LinTimes" w:cs="LinTimes"/>
                <w:color w:val="000000"/>
                <w:szCs w:val="21"/>
              </w:rPr>
              <w:t>单元</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400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500</w:t>
            </w:r>
          </w:p>
        </w:tc>
        <w:tc>
          <w:tcPr>
            <w:tcW w:w="5479" w:type="dxa"/>
            <w:vMerge w:val="restart"/>
            <w:tcBorders>
              <w:top w:val="single" w:sz="4" w:space="0" w:color="000000"/>
              <w:left w:val="single" w:sz="4" w:space="0" w:color="000000"/>
              <w:right w:val="single" w:sz="4" w:space="0" w:color="000000"/>
            </w:tcBorders>
            <w:vAlign w:val="center"/>
          </w:tcPr>
          <w:p w:rsidR="00580512" w:rsidRDefault="000748CF" w:rsidP="00580512">
            <w:pPr>
              <w:spacing w:line="320" w:lineRule="exact"/>
              <w:jc w:val="center"/>
              <w:rPr>
                <w:rFonts w:ascii="LinTimes" w:eastAsia="仿宋_GB2312" w:hAnsi="LinTimes" w:cs="LinTimes"/>
                <w:color w:val="000000"/>
                <w:kern w:val="0"/>
                <w:szCs w:val="21"/>
                <w:lang w:bidi="ar"/>
              </w:rPr>
            </w:pPr>
            <w:r w:rsidRPr="000748CF">
              <w:rPr>
                <w:rFonts w:ascii="LinTimes" w:eastAsia="仿宋_GB2312" w:hAnsi="LinTimes" w:cs="LinTimes" w:hint="eastAsia"/>
                <w:color w:val="000000"/>
                <w:kern w:val="0"/>
                <w:szCs w:val="21"/>
                <w:lang w:bidi="ar"/>
              </w:rPr>
              <w:t>口腔医学</w:t>
            </w:r>
            <w:r w:rsidRPr="000748CF">
              <w:rPr>
                <w:rFonts w:ascii="LinTimes" w:eastAsia="仿宋_GB2312" w:hAnsi="LinTimes" w:cs="LinTimes"/>
                <w:color w:val="000000"/>
                <w:kern w:val="0"/>
                <w:szCs w:val="21"/>
                <w:lang w:bidi="ar"/>
              </w:rPr>
              <w:t>、口腔内科、</w:t>
            </w:r>
            <w:r w:rsidRPr="000748CF">
              <w:rPr>
                <w:rFonts w:ascii="LinTimes" w:eastAsia="仿宋_GB2312" w:hAnsi="LinTimes" w:cs="LinTimes" w:hint="eastAsia"/>
                <w:color w:val="000000"/>
                <w:kern w:val="0"/>
                <w:szCs w:val="21"/>
                <w:lang w:bidi="ar"/>
              </w:rPr>
              <w:t>口腔颔</w:t>
            </w:r>
            <w:r w:rsidRPr="000748CF">
              <w:rPr>
                <w:rFonts w:ascii="LinTimes" w:eastAsia="仿宋_GB2312" w:hAnsi="LinTimes" w:cs="LinTimes"/>
                <w:color w:val="000000"/>
                <w:kern w:val="0"/>
                <w:szCs w:val="21"/>
                <w:lang w:bidi="ar"/>
              </w:rPr>
              <w:t>面</w:t>
            </w:r>
            <w:r w:rsidRPr="000748CF">
              <w:rPr>
                <w:rFonts w:ascii="LinTimes" w:eastAsia="仿宋_GB2312" w:hAnsi="LinTimes" w:cs="LinTimes" w:hint="eastAsia"/>
                <w:color w:val="000000"/>
                <w:kern w:val="0"/>
                <w:szCs w:val="21"/>
                <w:lang w:bidi="ar"/>
              </w:rPr>
              <w:t>外科</w:t>
            </w:r>
          </w:p>
          <w:p w:rsidR="000748CF" w:rsidRPr="000748CF" w:rsidRDefault="000748CF" w:rsidP="00580512">
            <w:pPr>
              <w:spacing w:line="320" w:lineRule="exact"/>
              <w:jc w:val="center"/>
              <w:rPr>
                <w:rFonts w:ascii="LinTimes" w:eastAsia="仿宋_GB2312" w:hAnsi="LinTimes" w:cs="LinTimes"/>
                <w:color w:val="000000"/>
                <w:kern w:val="0"/>
                <w:szCs w:val="21"/>
                <w:lang w:bidi="ar"/>
              </w:rPr>
            </w:pPr>
            <w:r w:rsidRPr="000748CF">
              <w:rPr>
                <w:rFonts w:ascii="LinTimes" w:eastAsia="仿宋_GB2312" w:hAnsi="LinTimes" w:cs="LinTimes" w:hint="eastAsia"/>
                <w:color w:val="000000"/>
                <w:kern w:val="0"/>
                <w:szCs w:val="21"/>
                <w:lang w:bidi="ar"/>
              </w:rPr>
              <w:t>口腔修复</w:t>
            </w:r>
            <w:r w:rsidRPr="000748CF">
              <w:rPr>
                <w:rFonts w:ascii="LinTimes" w:eastAsia="仿宋_GB2312" w:hAnsi="LinTimes" w:cs="LinTimes"/>
                <w:color w:val="000000"/>
                <w:kern w:val="0"/>
                <w:szCs w:val="21"/>
                <w:lang w:bidi="ar"/>
              </w:rPr>
              <w:t>、</w:t>
            </w:r>
            <w:r w:rsidRPr="000748CF">
              <w:rPr>
                <w:rFonts w:ascii="LinTimes" w:eastAsia="仿宋_GB2312" w:hAnsi="LinTimes" w:cs="LinTimes" w:hint="eastAsia"/>
                <w:color w:val="000000"/>
                <w:kern w:val="0"/>
                <w:szCs w:val="21"/>
                <w:lang w:bidi="ar"/>
              </w:rPr>
              <w:t>口腔正畸</w:t>
            </w:r>
            <w:r w:rsidR="00491900">
              <w:rPr>
                <w:rFonts w:ascii="LinTimes" w:eastAsia="仿宋_GB2312" w:hAnsi="LinTimes" w:cs="LinTimes" w:hint="eastAsia"/>
                <w:color w:val="000000"/>
                <w:kern w:val="0"/>
                <w:szCs w:val="21"/>
                <w:lang w:bidi="ar"/>
              </w:rPr>
              <w:t>。</w:t>
            </w:r>
          </w:p>
        </w:tc>
      </w:tr>
      <w:tr w:rsidR="00491900" w:rsidTr="00580512">
        <w:trPr>
          <w:trHeight w:hRule="exact" w:val="953"/>
        </w:trPr>
        <w:tc>
          <w:tcPr>
            <w:tcW w:w="763"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267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出院人数</w:t>
            </w:r>
            <w:r w:rsidRPr="000748CF">
              <w:rPr>
                <w:rFonts w:ascii="LinTimes" w:eastAsia="仿宋_GB2312" w:hAnsi="LinTimes" w:cs="LinTimes"/>
                <w:color w:val="000000"/>
                <w:kern w:val="0"/>
                <w:szCs w:val="21"/>
                <w:lang w:bidi="ar"/>
              </w:rPr>
              <w:br/>
            </w:r>
            <w:r w:rsidRPr="000748CF">
              <w:rPr>
                <w:rFonts w:ascii="LinTimes" w:eastAsia="仿宋_GB2312" w:hAnsi="LinTimes" w:cs="LinTimes"/>
                <w:color w:val="000000"/>
                <w:spacing w:val="-23"/>
                <w:kern w:val="0"/>
                <w:szCs w:val="21"/>
                <w:lang w:bidi="ar"/>
              </w:rPr>
              <w:t>（参与或作为治疗组组长）</w:t>
            </w: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r w:rsidRPr="000748CF">
              <w:rPr>
                <w:rFonts w:ascii="LinTimes" w:eastAsia="仿宋_GB2312" w:hAnsi="LinTimes" w:cs="LinTimes"/>
                <w:color w:val="000000"/>
                <w:szCs w:val="21"/>
              </w:rPr>
              <w:t>人次</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350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500</w:t>
            </w:r>
          </w:p>
        </w:tc>
        <w:tc>
          <w:tcPr>
            <w:tcW w:w="5479" w:type="dxa"/>
            <w:vMerge/>
            <w:tcBorders>
              <w:left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kern w:val="0"/>
                <w:szCs w:val="21"/>
                <w:lang w:bidi="ar"/>
              </w:rPr>
            </w:pPr>
          </w:p>
        </w:tc>
      </w:tr>
      <w:tr w:rsidR="00491900" w:rsidTr="00580512">
        <w:trPr>
          <w:trHeight w:hRule="exact" w:val="599"/>
        </w:trPr>
        <w:tc>
          <w:tcPr>
            <w:tcW w:w="763"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rPr>
                <w:rFonts w:ascii="LinTimes" w:eastAsia="仿宋_GB2312" w:hAnsi="LinTimes" w:cs="LinTimes"/>
                <w:color w:val="000000"/>
                <w:szCs w:val="21"/>
              </w:rPr>
            </w:pPr>
          </w:p>
        </w:tc>
        <w:tc>
          <w:tcPr>
            <w:tcW w:w="267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出院患者手术</w:t>
            </w:r>
            <w:r w:rsidRPr="000748CF">
              <w:rPr>
                <w:rFonts w:ascii="LinTimes" w:eastAsia="仿宋_GB2312" w:hAnsi="LinTimes" w:cs="LinTimes"/>
                <w:color w:val="000000"/>
                <w:kern w:val="0"/>
                <w:szCs w:val="21"/>
                <w:lang w:bidi="ar"/>
              </w:rPr>
              <w:br/>
              <w:t>/</w:t>
            </w:r>
            <w:r w:rsidRPr="000748CF">
              <w:rPr>
                <w:rFonts w:ascii="LinTimes" w:eastAsia="仿宋_GB2312" w:hAnsi="LinTimes" w:cs="LinTimes"/>
                <w:color w:val="000000"/>
                <w:kern w:val="0"/>
                <w:szCs w:val="21"/>
                <w:lang w:bidi="ar"/>
              </w:rPr>
              <w:t>操作人次数</w:t>
            </w: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r w:rsidRPr="000748CF">
              <w:rPr>
                <w:rFonts w:ascii="LinTimes" w:eastAsia="仿宋_GB2312" w:hAnsi="LinTimes" w:cs="LinTimes"/>
                <w:color w:val="000000"/>
                <w:szCs w:val="21"/>
              </w:rPr>
              <w:t>人次</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300</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400</w:t>
            </w:r>
          </w:p>
        </w:tc>
        <w:tc>
          <w:tcPr>
            <w:tcW w:w="5479" w:type="dxa"/>
            <w:vMerge/>
            <w:tcBorders>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kern w:val="0"/>
                <w:szCs w:val="21"/>
                <w:lang w:bidi="ar"/>
              </w:rPr>
            </w:pPr>
          </w:p>
        </w:tc>
      </w:tr>
      <w:tr w:rsidR="00491900" w:rsidTr="00580512">
        <w:trPr>
          <w:trHeight w:hRule="exact" w:val="2888"/>
        </w:trPr>
        <w:tc>
          <w:tcPr>
            <w:tcW w:w="763" w:type="dxa"/>
            <w:tcBorders>
              <w:top w:val="single" w:sz="4" w:space="0" w:color="000000"/>
              <w:left w:val="single" w:sz="4" w:space="0" w:color="000000"/>
              <w:bottom w:val="single" w:sz="4" w:space="0" w:color="000000"/>
              <w:right w:val="single" w:sz="4" w:space="0" w:color="000000"/>
            </w:tcBorders>
            <w:vAlign w:val="center"/>
          </w:tcPr>
          <w:p w:rsidR="00A54D27" w:rsidRDefault="00A54D27" w:rsidP="00580512">
            <w:pPr>
              <w:widowControl/>
              <w:spacing w:line="320" w:lineRule="exact"/>
              <w:jc w:val="center"/>
              <w:textAlignment w:val="center"/>
              <w:rPr>
                <w:rFonts w:ascii="LinTimes" w:eastAsia="仿宋_GB2312" w:hAnsi="LinTimes" w:cs="LinTimes"/>
                <w:color w:val="000000"/>
                <w:kern w:val="0"/>
                <w:szCs w:val="21"/>
                <w:lang w:bidi="ar"/>
              </w:rPr>
            </w:pPr>
            <w:r>
              <w:rPr>
                <w:rFonts w:ascii="LinTimes" w:eastAsia="仿宋_GB2312" w:hAnsi="LinTimes" w:cs="LinTimes" w:hint="eastAsia"/>
                <w:color w:val="000000"/>
                <w:kern w:val="0"/>
                <w:szCs w:val="21"/>
                <w:lang w:bidi="ar"/>
              </w:rPr>
              <w:t>公共</w:t>
            </w:r>
          </w:p>
          <w:p w:rsidR="000748CF" w:rsidRPr="000748CF" w:rsidRDefault="00A54D27" w:rsidP="00580512">
            <w:pPr>
              <w:widowControl/>
              <w:spacing w:line="320" w:lineRule="exact"/>
              <w:jc w:val="center"/>
              <w:textAlignment w:val="center"/>
              <w:rPr>
                <w:rFonts w:ascii="LinTimes" w:eastAsia="仿宋_GB2312" w:hAnsi="LinTimes" w:cs="LinTimes"/>
                <w:color w:val="000000"/>
                <w:szCs w:val="21"/>
              </w:rPr>
            </w:pPr>
            <w:r>
              <w:rPr>
                <w:rFonts w:ascii="LinTimes" w:eastAsia="仿宋_GB2312" w:hAnsi="LinTimes" w:cs="LinTimes" w:hint="eastAsia"/>
                <w:color w:val="000000"/>
                <w:kern w:val="0"/>
                <w:szCs w:val="21"/>
                <w:lang w:bidi="ar"/>
              </w:rPr>
              <w:t>卫生</w:t>
            </w:r>
          </w:p>
        </w:tc>
        <w:tc>
          <w:tcPr>
            <w:tcW w:w="1058"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w:t>
            </w:r>
          </w:p>
        </w:tc>
        <w:tc>
          <w:tcPr>
            <w:tcW w:w="267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平均每年参加本专业工作时间不少于</w:t>
            </w:r>
            <w:r w:rsidRPr="000748CF">
              <w:rPr>
                <w:rFonts w:ascii="LinTimes" w:eastAsia="仿宋_GB2312" w:hAnsi="LinTimes" w:cs="LinTimes"/>
                <w:color w:val="000000"/>
                <w:kern w:val="0"/>
                <w:szCs w:val="21"/>
                <w:lang w:bidi="ar"/>
              </w:rPr>
              <w:t>40</w:t>
            </w:r>
            <w:r w:rsidRPr="000748CF">
              <w:rPr>
                <w:rFonts w:ascii="LinTimes" w:eastAsia="仿宋_GB2312" w:hAnsi="LinTimes" w:cs="LinTimes"/>
                <w:color w:val="000000"/>
                <w:kern w:val="0"/>
                <w:szCs w:val="21"/>
                <w:lang w:bidi="ar"/>
              </w:rPr>
              <w:t>周，其中现场工作或在基层工作天数不少于</w:t>
            </w:r>
            <w:r w:rsidRPr="000748CF">
              <w:rPr>
                <w:rFonts w:ascii="LinTimes" w:eastAsia="仿宋_GB2312" w:hAnsi="LinTimes" w:cs="LinTimes"/>
                <w:color w:val="000000"/>
                <w:kern w:val="0"/>
                <w:szCs w:val="21"/>
                <w:lang w:bidi="ar"/>
              </w:rPr>
              <w:t>60</w:t>
            </w:r>
            <w:r w:rsidRPr="000748CF">
              <w:rPr>
                <w:rFonts w:ascii="LinTimes" w:eastAsia="仿宋_GB2312" w:hAnsi="LinTimes" w:cs="LinTimes"/>
                <w:color w:val="000000"/>
                <w:kern w:val="0"/>
                <w:szCs w:val="21"/>
                <w:lang w:bidi="ar"/>
              </w:rPr>
              <w:t>天</w:t>
            </w:r>
            <w:r w:rsidRPr="000748CF">
              <w:rPr>
                <w:rFonts w:ascii="LinTimes" w:eastAsia="仿宋_GB2312" w:hAnsi="LinTimes" w:cs="LinTimes"/>
                <w:color w:val="000000"/>
                <w:kern w:val="0"/>
                <w:szCs w:val="21"/>
                <w:lang w:bidi="ar"/>
              </w:rPr>
              <w:t>/</w:t>
            </w:r>
            <w:r w:rsidRPr="000748CF">
              <w:rPr>
                <w:rFonts w:ascii="LinTimes" w:eastAsia="仿宋_GB2312" w:hAnsi="LinTimes" w:cs="LinTimes"/>
                <w:color w:val="000000"/>
                <w:kern w:val="0"/>
                <w:szCs w:val="21"/>
                <w:lang w:bidi="ar"/>
              </w:rPr>
              <w:t>年</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平均每年参加本专业工作时间不少于</w:t>
            </w:r>
            <w:r w:rsidRPr="000748CF">
              <w:rPr>
                <w:rFonts w:ascii="LinTimes" w:eastAsia="仿宋_GB2312" w:hAnsi="LinTimes" w:cs="LinTimes"/>
                <w:color w:val="000000"/>
                <w:kern w:val="0"/>
                <w:szCs w:val="21"/>
                <w:lang w:bidi="ar"/>
              </w:rPr>
              <w:t>35</w:t>
            </w:r>
            <w:r w:rsidRPr="000748CF">
              <w:rPr>
                <w:rFonts w:ascii="LinTimes" w:eastAsia="仿宋_GB2312" w:hAnsi="LinTimes" w:cs="LinTimes"/>
                <w:color w:val="000000"/>
                <w:kern w:val="0"/>
                <w:szCs w:val="21"/>
                <w:lang w:bidi="ar"/>
              </w:rPr>
              <w:t>周，其中现场工作或在基层工作天数不少于</w:t>
            </w:r>
            <w:r w:rsidRPr="000748CF">
              <w:rPr>
                <w:rFonts w:ascii="LinTimes" w:eastAsia="仿宋_GB2312" w:hAnsi="LinTimes" w:cs="LinTimes"/>
                <w:color w:val="000000"/>
                <w:kern w:val="0"/>
                <w:szCs w:val="21"/>
                <w:lang w:bidi="ar"/>
              </w:rPr>
              <w:t>60</w:t>
            </w:r>
            <w:r w:rsidRPr="000748CF">
              <w:rPr>
                <w:rFonts w:ascii="LinTimes" w:eastAsia="仿宋_GB2312" w:hAnsi="LinTimes" w:cs="LinTimes"/>
                <w:color w:val="000000"/>
                <w:kern w:val="0"/>
                <w:szCs w:val="21"/>
                <w:lang w:bidi="ar"/>
              </w:rPr>
              <w:t>天</w:t>
            </w:r>
            <w:r w:rsidRPr="000748CF">
              <w:rPr>
                <w:rFonts w:ascii="LinTimes" w:eastAsia="仿宋_GB2312" w:hAnsi="LinTimes" w:cs="LinTimes"/>
                <w:color w:val="000000"/>
                <w:kern w:val="0"/>
                <w:szCs w:val="21"/>
                <w:lang w:bidi="ar"/>
              </w:rPr>
              <w:t>/</w:t>
            </w:r>
            <w:r w:rsidRPr="000748CF">
              <w:rPr>
                <w:rFonts w:ascii="LinTimes" w:eastAsia="仿宋_GB2312" w:hAnsi="LinTimes" w:cs="LinTimes"/>
                <w:color w:val="000000"/>
                <w:kern w:val="0"/>
                <w:szCs w:val="21"/>
                <w:lang w:bidi="ar"/>
              </w:rPr>
              <w:t>年</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kern w:val="0"/>
                <w:szCs w:val="21"/>
                <w:lang w:bidi="ar"/>
              </w:rPr>
            </w:pPr>
            <w:r w:rsidRPr="000748CF">
              <w:rPr>
                <w:rFonts w:ascii="LinTimes" w:eastAsia="仿宋_GB2312" w:hAnsi="LinTimes" w:cs="LinTimes" w:hint="eastAsia"/>
                <w:color w:val="000000"/>
                <w:kern w:val="0"/>
                <w:szCs w:val="21"/>
                <w:lang w:bidi="ar"/>
              </w:rPr>
              <w:t>职业</w:t>
            </w:r>
            <w:r w:rsidRPr="000748CF">
              <w:rPr>
                <w:rFonts w:ascii="LinTimes" w:eastAsia="仿宋_GB2312" w:hAnsi="LinTimes" w:cs="LinTimes"/>
                <w:color w:val="000000"/>
                <w:kern w:val="0"/>
                <w:szCs w:val="21"/>
                <w:lang w:bidi="ar"/>
              </w:rPr>
              <w:t>卫生、</w:t>
            </w:r>
            <w:r w:rsidRPr="000748CF">
              <w:rPr>
                <w:rFonts w:ascii="LinTimes" w:eastAsia="仿宋_GB2312" w:hAnsi="LinTimes" w:cs="LinTimes" w:hint="eastAsia"/>
                <w:color w:val="000000"/>
                <w:kern w:val="0"/>
                <w:szCs w:val="21"/>
                <w:lang w:bidi="ar"/>
              </w:rPr>
              <w:t>环境</w:t>
            </w:r>
            <w:r w:rsidRPr="000748CF">
              <w:rPr>
                <w:rFonts w:ascii="LinTimes" w:eastAsia="仿宋_GB2312" w:hAnsi="LinTimes" w:cs="LinTimes"/>
                <w:color w:val="000000"/>
                <w:kern w:val="0"/>
                <w:szCs w:val="21"/>
                <w:lang w:bidi="ar"/>
              </w:rPr>
              <w:t>卫生、</w:t>
            </w:r>
            <w:r w:rsidRPr="000748CF">
              <w:rPr>
                <w:rFonts w:ascii="LinTimes" w:eastAsia="仿宋_GB2312" w:hAnsi="LinTimes" w:cs="LinTimes" w:hint="eastAsia"/>
                <w:color w:val="000000"/>
                <w:kern w:val="0"/>
                <w:szCs w:val="21"/>
                <w:lang w:bidi="ar"/>
              </w:rPr>
              <w:t>营养</w:t>
            </w:r>
            <w:r w:rsidRPr="000748CF">
              <w:rPr>
                <w:rFonts w:ascii="LinTimes" w:eastAsia="仿宋_GB2312" w:hAnsi="LinTimes" w:cs="LinTimes"/>
                <w:color w:val="000000"/>
                <w:kern w:val="0"/>
                <w:szCs w:val="21"/>
                <w:lang w:bidi="ar"/>
              </w:rPr>
              <w:t>与食品卫生、</w:t>
            </w:r>
            <w:r w:rsidRPr="000748CF">
              <w:rPr>
                <w:rFonts w:ascii="LinTimes" w:eastAsia="仿宋_GB2312" w:hAnsi="LinTimes" w:cs="LinTimes" w:hint="eastAsia"/>
                <w:color w:val="000000"/>
                <w:kern w:val="0"/>
                <w:szCs w:val="21"/>
                <w:lang w:bidi="ar"/>
              </w:rPr>
              <w:t>学校卫生</w:t>
            </w:r>
            <w:r w:rsidRPr="000748CF">
              <w:rPr>
                <w:rFonts w:ascii="LinTimes" w:eastAsia="仿宋_GB2312" w:hAnsi="LinTimes" w:cs="LinTimes"/>
                <w:color w:val="000000"/>
                <w:kern w:val="0"/>
                <w:szCs w:val="21"/>
                <w:lang w:bidi="ar"/>
              </w:rPr>
              <w:t>与</w:t>
            </w:r>
            <w:r w:rsidRPr="000748CF">
              <w:rPr>
                <w:rFonts w:ascii="LinTimes" w:eastAsia="仿宋_GB2312" w:hAnsi="LinTimes" w:cs="LinTimes" w:hint="eastAsia"/>
                <w:color w:val="000000"/>
                <w:kern w:val="0"/>
                <w:szCs w:val="21"/>
                <w:lang w:bidi="ar"/>
              </w:rPr>
              <w:t>儿</w:t>
            </w:r>
            <w:r w:rsidRPr="000748CF">
              <w:rPr>
                <w:rFonts w:ascii="LinTimes" w:eastAsia="仿宋_GB2312" w:hAnsi="LinTimes" w:cs="LinTimes"/>
                <w:color w:val="000000"/>
                <w:kern w:val="0"/>
                <w:szCs w:val="21"/>
                <w:lang w:bidi="ar"/>
              </w:rPr>
              <w:t>少卫生、</w:t>
            </w:r>
            <w:r w:rsidRPr="000748CF">
              <w:rPr>
                <w:rFonts w:ascii="LinTimes" w:eastAsia="仿宋_GB2312" w:hAnsi="LinTimes" w:cs="LinTimes" w:hint="eastAsia"/>
                <w:color w:val="000000"/>
                <w:kern w:val="0"/>
                <w:szCs w:val="21"/>
                <w:lang w:bidi="ar"/>
              </w:rPr>
              <w:t>放射卫生</w:t>
            </w:r>
            <w:r w:rsidRPr="000748CF">
              <w:rPr>
                <w:rFonts w:ascii="LinTimes" w:eastAsia="仿宋_GB2312" w:hAnsi="LinTimes" w:cs="LinTimes"/>
                <w:color w:val="000000"/>
                <w:kern w:val="0"/>
                <w:szCs w:val="21"/>
                <w:lang w:bidi="ar"/>
              </w:rPr>
              <w:t>、</w:t>
            </w:r>
            <w:r w:rsidRPr="000748CF">
              <w:rPr>
                <w:rFonts w:ascii="LinTimes" w:eastAsia="仿宋_GB2312" w:hAnsi="LinTimes" w:cs="LinTimes" w:hint="eastAsia"/>
                <w:color w:val="000000"/>
                <w:kern w:val="0"/>
                <w:szCs w:val="21"/>
                <w:lang w:bidi="ar"/>
              </w:rPr>
              <w:t>卫生</w:t>
            </w:r>
            <w:r w:rsidRPr="000748CF">
              <w:rPr>
                <w:rFonts w:ascii="LinTimes" w:eastAsia="仿宋_GB2312" w:hAnsi="LinTimes" w:cs="LinTimes"/>
                <w:color w:val="000000"/>
                <w:kern w:val="0"/>
                <w:szCs w:val="21"/>
                <w:lang w:bidi="ar"/>
              </w:rPr>
              <w:t>毒理、</w:t>
            </w:r>
            <w:r w:rsidRPr="000748CF">
              <w:rPr>
                <w:rFonts w:ascii="LinTimes" w:eastAsia="仿宋_GB2312" w:hAnsi="LinTimes" w:cs="LinTimes" w:hint="eastAsia"/>
                <w:color w:val="000000"/>
                <w:kern w:val="0"/>
                <w:szCs w:val="21"/>
                <w:lang w:bidi="ar"/>
              </w:rPr>
              <w:t>传染性</w:t>
            </w:r>
            <w:r w:rsidRPr="000748CF">
              <w:rPr>
                <w:rFonts w:ascii="LinTimes" w:eastAsia="仿宋_GB2312" w:hAnsi="LinTimes" w:cs="LinTimes"/>
                <w:color w:val="000000"/>
                <w:kern w:val="0"/>
                <w:szCs w:val="21"/>
                <w:lang w:bidi="ar"/>
              </w:rPr>
              <w:t>疾病控制、</w:t>
            </w:r>
            <w:r w:rsidRPr="000748CF">
              <w:rPr>
                <w:rFonts w:ascii="LinTimes" w:eastAsia="仿宋_GB2312" w:hAnsi="LinTimes" w:cs="LinTimes" w:hint="eastAsia"/>
                <w:color w:val="000000"/>
                <w:kern w:val="0"/>
                <w:szCs w:val="21"/>
                <w:lang w:bidi="ar"/>
              </w:rPr>
              <w:t>慢性非传染性</w:t>
            </w:r>
            <w:r w:rsidRPr="000748CF">
              <w:rPr>
                <w:rFonts w:ascii="LinTimes" w:eastAsia="仿宋_GB2312" w:hAnsi="LinTimes" w:cs="LinTimes"/>
                <w:color w:val="000000"/>
                <w:kern w:val="0"/>
                <w:szCs w:val="21"/>
                <w:lang w:bidi="ar"/>
              </w:rPr>
              <w:t>疾病控制、</w:t>
            </w:r>
            <w:r w:rsidRPr="000748CF">
              <w:rPr>
                <w:rFonts w:ascii="LinTimes" w:eastAsia="仿宋_GB2312" w:hAnsi="LinTimes" w:cs="LinTimes" w:hint="eastAsia"/>
                <w:color w:val="000000"/>
                <w:kern w:val="0"/>
                <w:szCs w:val="21"/>
                <w:lang w:bidi="ar"/>
              </w:rPr>
              <w:t>寄生虫病控制</w:t>
            </w:r>
            <w:r w:rsidRPr="000748CF">
              <w:rPr>
                <w:rFonts w:ascii="LinTimes" w:eastAsia="仿宋_GB2312" w:hAnsi="LinTimes" w:cs="LinTimes"/>
                <w:color w:val="000000"/>
                <w:kern w:val="0"/>
                <w:szCs w:val="21"/>
                <w:lang w:bidi="ar"/>
              </w:rPr>
              <w:t>、</w:t>
            </w:r>
            <w:r w:rsidRPr="000748CF">
              <w:rPr>
                <w:rFonts w:ascii="LinTimes" w:eastAsia="仿宋_GB2312" w:hAnsi="LinTimes" w:cs="LinTimes" w:hint="eastAsia"/>
                <w:color w:val="000000"/>
                <w:kern w:val="0"/>
                <w:szCs w:val="21"/>
                <w:lang w:bidi="ar"/>
              </w:rPr>
              <w:t>地方病</w:t>
            </w:r>
            <w:r w:rsidRPr="000748CF">
              <w:rPr>
                <w:rFonts w:ascii="LinTimes" w:eastAsia="仿宋_GB2312" w:hAnsi="LinTimes" w:cs="LinTimes"/>
                <w:color w:val="000000"/>
                <w:kern w:val="0"/>
                <w:szCs w:val="21"/>
                <w:lang w:bidi="ar"/>
              </w:rPr>
              <w:t>控制、</w:t>
            </w:r>
            <w:r w:rsidRPr="000748CF">
              <w:rPr>
                <w:rFonts w:ascii="LinTimes" w:eastAsia="仿宋_GB2312" w:hAnsi="LinTimes" w:cs="LinTimes" w:hint="eastAsia"/>
                <w:color w:val="000000"/>
                <w:kern w:val="0"/>
                <w:szCs w:val="21"/>
                <w:lang w:bidi="ar"/>
              </w:rPr>
              <w:t>健康教育</w:t>
            </w:r>
            <w:r w:rsidRPr="000748CF">
              <w:rPr>
                <w:rFonts w:ascii="LinTimes" w:eastAsia="仿宋_GB2312" w:hAnsi="LinTimes" w:cs="LinTimes"/>
                <w:color w:val="000000"/>
                <w:kern w:val="0"/>
                <w:szCs w:val="21"/>
                <w:lang w:bidi="ar"/>
              </w:rPr>
              <w:t>与健康促进</w:t>
            </w:r>
            <w:r w:rsidR="00491900">
              <w:rPr>
                <w:rFonts w:ascii="LinTimes" w:eastAsia="仿宋_GB2312" w:hAnsi="LinTimes" w:cs="LinTimes" w:hint="eastAsia"/>
                <w:color w:val="000000"/>
                <w:kern w:val="0"/>
                <w:szCs w:val="21"/>
                <w:lang w:bidi="ar"/>
              </w:rPr>
              <w:t>。</w:t>
            </w:r>
          </w:p>
        </w:tc>
      </w:tr>
      <w:tr w:rsidR="00491900" w:rsidTr="00580512">
        <w:trPr>
          <w:trHeight w:hRule="exact" w:val="4214"/>
        </w:trPr>
        <w:tc>
          <w:tcPr>
            <w:tcW w:w="76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hint="eastAsia"/>
                <w:color w:val="000000"/>
                <w:kern w:val="0"/>
                <w:szCs w:val="21"/>
                <w:lang w:bidi="ar"/>
              </w:rPr>
              <w:t>护理</w:t>
            </w:r>
          </w:p>
        </w:tc>
        <w:tc>
          <w:tcPr>
            <w:tcW w:w="1058"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left"/>
              <w:textAlignment w:val="center"/>
              <w:rPr>
                <w:rFonts w:ascii="LinTimes" w:eastAsia="仿宋_GB2312" w:hAnsi="LinTimes" w:cs="LinTimes"/>
                <w:color w:val="000000"/>
                <w:kern w:val="0"/>
                <w:szCs w:val="21"/>
                <w:lang w:bidi="ar"/>
              </w:rPr>
            </w:pPr>
          </w:p>
          <w:p w:rsidR="000748CF" w:rsidRPr="000748CF" w:rsidRDefault="000748CF" w:rsidP="00580512">
            <w:pPr>
              <w:pStyle w:val="af"/>
              <w:spacing w:line="320" w:lineRule="exact"/>
              <w:jc w:val="left"/>
              <w:rPr>
                <w:szCs w:val="21"/>
                <w:lang w:bidi="ar"/>
              </w:rPr>
            </w:pPr>
          </w:p>
          <w:p w:rsidR="000748CF" w:rsidRPr="000748CF" w:rsidRDefault="000748CF" w:rsidP="00580512">
            <w:pPr>
              <w:pStyle w:val="ad"/>
              <w:spacing w:line="320" w:lineRule="exact"/>
              <w:jc w:val="left"/>
              <w:rPr>
                <w:rFonts w:ascii="LinTimes" w:eastAsia="仿宋_GB2312" w:hAnsi="LinTimes" w:cs="LinTimes"/>
                <w:color w:val="000000"/>
                <w:kern w:val="0"/>
                <w:sz w:val="21"/>
                <w:szCs w:val="21"/>
                <w:lang w:bidi="ar"/>
              </w:rPr>
            </w:pPr>
          </w:p>
          <w:p w:rsidR="000748CF" w:rsidRPr="000748CF" w:rsidRDefault="000748CF" w:rsidP="00580512">
            <w:pPr>
              <w:pStyle w:val="ad"/>
              <w:spacing w:line="320" w:lineRule="exact"/>
              <w:ind w:leftChars="0" w:left="0" w:firstLineChars="50" w:firstLine="105"/>
              <w:jc w:val="left"/>
              <w:rPr>
                <w:sz w:val="21"/>
                <w:szCs w:val="21"/>
                <w:lang w:bidi="ar"/>
              </w:rPr>
            </w:pPr>
            <w:r w:rsidRPr="000748CF">
              <w:rPr>
                <w:rFonts w:ascii="LinTimes" w:eastAsia="仿宋_GB2312" w:hAnsi="LinTimes" w:cs="LinTimes"/>
                <w:color w:val="000000"/>
                <w:kern w:val="0"/>
                <w:sz w:val="21"/>
                <w:szCs w:val="21"/>
                <w:lang w:bidi="ar"/>
              </w:rPr>
              <w:t>——</w:t>
            </w:r>
          </w:p>
          <w:p w:rsidR="000748CF" w:rsidRPr="000748CF" w:rsidRDefault="000748CF" w:rsidP="00580512">
            <w:pPr>
              <w:spacing w:line="320" w:lineRule="exact"/>
              <w:jc w:val="left"/>
              <w:rPr>
                <w:szCs w:val="21"/>
                <w:lang w:bidi="ar"/>
              </w:rPr>
            </w:pPr>
          </w:p>
          <w:p w:rsidR="000748CF" w:rsidRPr="000748CF" w:rsidRDefault="000748CF" w:rsidP="00580512">
            <w:pPr>
              <w:pStyle w:val="af"/>
              <w:spacing w:line="320" w:lineRule="exact"/>
              <w:jc w:val="left"/>
              <w:rPr>
                <w:szCs w:val="21"/>
                <w:lang w:bidi="ar"/>
              </w:rPr>
            </w:pPr>
          </w:p>
          <w:p w:rsidR="000748CF" w:rsidRPr="000748CF" w:rsidRDefault="000748CF" w:rsidP="00580512">
            <w:pPr>
              <w:pStyle w:val="ad"/>
              <w:spacing w:line="320" w:lineRule="exact"/>
              <w:jc w:val="left"/>
              <w:rPr>
                <w:sz w:val="21"/>
                <w:szCs w:val="21"/>
                <w:lang w:bidi="ar"/>
              </w:rPr>
            </w:pPr>
          </w:p>
          <w:p w:rsidR="000748CF" w:rsidRPr="000748CF" w:rsidRDefault="000748CF" w:rsidP="00580512">
            <w:pPr>
              <w:spacing w:line="320" w:lineRule="exact"/>
              <w:jc w:val="left"/>
              <w:rPr>
                <w:szCs w:val="21"/>
                <w:lang w:bidi="ar"/>
              </w:rPr>
            </w:pPr>
          </w:p>
          <w:p w:rsidR="000748CF" w:rsidRPr="000748CF" w:rsidRDefault="000748CF" w:rsidP="00580512">
            <w:pPr>
              <w:pStyle w:val="af"/>
              <w:spacing w:line="320" w:lineRule="exact"/>
              <w:jc w:val="left"/>
              <w:rPr>
                <w:szCs w:val="21"/>
                <w:lang w:bidi="ar"/>
              </w:rPr>
            </w:pPr>
          </w:p>
        </w:tc>
        <w:tc>
          <w:tcPr>
            <w:tcW w:w="267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ind w:firstLineChars="400" w:firstLine="840"/>
              <w:jc w:val="left"/>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left"/>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kinsoku w:val="0"/>
              <w:autoSpaceDE w:val="0"/>
              <w:autoSpaceDN w:val="0"/>
              <w:adjustRightInd w:val="0"/>
              <w:snapToGrid w:val="0"/>
              <w:spacing w:before="156" w:line="320" w:lineRule="exact"/>
              <w:jc w:val="left"/>
              <w:textAlignment w:val="baseline"/>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平均每年参加临床护理、护理管理、护理教学工作时间总计不少于</w:t>
            </w:r>
            <w:r w:rsidRPr="000748CF">
              <w:rPr>
                <w:rFonts w:ascii="LinTimes" w:eastAsia="仿宋_GB2312" w:hAnsi="LinTimes" w:cs="LinTimes"/>
                <w:color w:val="000000"/>
                <w:kern w:val="0"/>
                <w:szCs w:val="21"/>
                <w:lang w:bidi="ar"/>
              </w:rPr>
              <w:t>40</w:t>
            </w:r>
            <w:r w:rsidRPr="000748CF">
              <w:rPr>
                <w:rFonts w:ascii="LinTimes" w:eastAsia="仿宋_GB2312" w:hAnsi="LinTimes" w:cs="LinTimes"/>
                <w:color w:val="000000"/>
                <w:kern w:val="0"/>
                <w:szCs w:val="21"/>
                <w:lang w:bidi="ar"/>
              </w:rPr>
              <w:t>周，病历首页责任护士和</w:t>
            </w:r>
            <w:proofErr w:type="gramStart"/>
            <w:r w:rsidRPr="000748CF">
              <w:rPr>
                <w:rFonts w:ascii="LinTimes" w:eastAsia="仿宋_GB2312" w:hAnsi="LinTimes" w:cs="LinTimes"/>
                <w:color w:val="000000"/>
                <w:kern w:val="0"/>
                <w:szCs w:val="21"/>
                <w:lang w:bidi="ar"/>
              </w:rPr>
              <w:t>质控</w:t>
            </w:r>
            <w:proofErr w:type="gramEnd"/>
            <w:r w:rsidRPr="000748CF">
              <w:rPr>
                <w:rFonts w:ascii="LinTimes" w:eastAsia="仿宋_GB2312" w:hAnsi="LinTimes" w:cs="LinTimes"/>
                <w:color w:val="000000"/>
                <w:kern w:val="0"/>
                <w:szCs w:val="21"/>
                <w:lang w:bidi="ar"/>
              </w:rPr>
              <w:t>护士记录累计不少于</w:t>
            </w:r>
            <w:r w:rsidRPr="000748CF">
              <w:rPr>
                <w:rFonts w:ascii="LinTimes" w:eastAsia="仿宋_GB2312" w:hAnsi="LinTimes" w:cs="LinTimes"/>
                <w:color w:val="000000"/>
                <w:kern w:val="0"/>
                <w:szCs w:val="21"/>
                <w:lang w:bidi="ar"/>
              </w:rPr>
              <w:t>480</w:t>
            </w:r>
            <w:r w:rsidRPr="000748CF">
              <w:rPr>
                <w:rFonts w:ascii="LinTimes" w:eastAsia="仿宋_GB2312" w:hAnsi="LinTimes" w:cs="LinTimes"/>
                <w:color w:val="000000"/>
                <w:kern w:val="0"/>
                <w:szCs w:val="21"/>
                <w:lang w:bidi="ar"/>
              </w:rPr>
              <w:t>条（急诊、重症、手术室、血透、</w:t>
            </w:r>
            <w:proofErr w:type="gramStart"/>
            <w:r w:rsidRPr="000748CF">
              <w:rPr>
                <w:rFonts w:ascii="LinTimes" w:eastAsia="仿宋_GB2312" w:hAnsi="LinTimes" w:cs="LinTimes"/>
                <w:color w:val="000000"/>
                <w:kern w:val="0"/>
                <w:szCs w:val="21"/>
                <w:lang w:bidi="ar"/>
              </w:rPr>
              <w:t>导管室</w:t>
            </w:r>
            <w:proofErr w:type="gramEnd"/>
            <w:r w:rsidRPr="000748CF">
              <w:rPr>
                <w:rFonts w:ascii="LinTimes" w:eastAsia="仿宋_GB2312" w:hAnsi="LinTimes" w:cs="LinTimes"/>
                <w:color w:val="000000"/>
                <w:kern w:val="0"/>
                <w:szCs w:val="21"/>
                <w:lang w:bidi="ar"/>
              </w:rPr>
              <w:t>等科室从相应记录单提取护士记录）</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kinsoku w:val="0"/>
              <w:autoSpaceDE w:val="0"/>
              <w:autoSpaceDN w:val="0"/>
              <w:adjustRightInd w:val="0"/>
              <w:snapToGrid w:val="0"/>
              <w:spacing w:before="156" w:line="320" w:lineRule="exact"/>
              <w:jc w:val="left"/>
              <w:textAlignment w:val="baseline"/>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平均每年参加临床护理、护理管理、护理教学工作时间总计不少于</w:t>
            </w:r>
            <w:r w:rsidRPr="000748CF">
              <w:rPr>
                <w:rFonts w:ascii="LinTimes" w:eastAsia="仿宋_GB2312" w:hAnsi="LinTimes" w:cs="LinTimes"/>
                <w:color w:val="000000"/>
                <w:kern w:val="0"/>
                <w:szCs w:val="21"/>
                <w:lang w:bidi="ar"/>
              </w:rPr>
              <w:t>35</w:t>
            </w:r>
            <w:r w:rsidRPr="000748CF">
              <w:rPr>
                <w:rFonts w:ascii="LinTimes" w:eastAsia="仿宋_GB2312" w:hAnsi="LinTimes" w:cs="LinTimes"/>
                <w:color w:val="000000"/>
                <w:kern w:val="0"/>
                <w:szCs w:val="21"/>
                <w:lang w:bidi="ar"/>
              </w:rPr>
              <w:t>周，病历首页责任护士和</w:t>
            </w:r>
            <w:proofErr w:type="gramStart"/>
            <w:r w:rsidRPr="000748CF">
              <w:rPr>
                <w:rFonts w:ascii="LinTimes" w:eastAsia="仿宋_GB2312" w:hAnsi="LinTimes" w:cs="LinTimes"/>
                <w:color w:val="000000"/>
                <w:kern w:val="0"/>
                <w:szCs w:val="21"/>
                <w:lang w:bidi="ar"/>
              </w:rPr>
              <w:t>质控</w:t>
            </w:r>
            <w:proofErr w:type="gramEnd"/>
            <w:r w:rsidRPr="000748CF">
              <w:rPr>
                <w:rFonts w:ascii="LinTimes" w:eastAsia="仿宋_GB2312" w:hAnsi="LinTimes" w:cs="LinTimes"/>
                <w:color w:val="000000"/>
                <w:kern w:val="0"/>
                <w:szCs w:val="21"/>
                <w:lang w:bidi="ar"/>
              </w:rPr>
              <w:t>护士记录累计不少于</w:t>
            </w:r>
            <w:r w:rsidRPr="000748CF">
              <w:rPr>
                <w:rFonts w:ascii="LinTimes" w:eastAsia="仿宋_GB2312" w:hAnsi="LinTimes" w:cs="LinTimes"/>
                <w:color w:val="000000"/>
                <w:kern w:val="0"/>
                <w:szCs w:val="21"/>
                <w:lang w:bidi="ar"/>
              </w:rPr>
              <w:t>240</w:t>
            </w:r>
            <w:r w:rsidRPr="000748CF">
              <w:rPr>
                <w:rFonts w:ascii="LinTimes" w:eastAsia="仿宋_GB2312" w:hAnsi="LinTimes" w:cs="LinTimes"/>
                <w:color w:val="000000"/>
                <w:kern w:val="0"/>
                <w:szCs w:val="21"/>
                <w:lang w:bidi="ar"/>
              </w:rPr>
              <w:t>条（急诊、重症、手术室、血透、</w:t>
            </w:r>
            <w:proofErr w:type="gramStart"/>
            <w:r w:rsidRPr="000748CF">
              <w:rPr>
                <w:rFonts w:ascii="LinTimes" w:eastAsia="仿宋_GB2312" w:hAnsi="LinTimes" w:cs="LinTimes"/>
                <w:color w:val="000000"/>
                <w:kern w:val="0"/>
                <w:szCs w:val="21"/>
                <w:lang w:bidi="ar"/>
              </w:rPr>
              <w:t>导管室</w:t>
            </w:r>
            <w:proofErr w:type="gramEnd"/>
            <w:r w:rsidRPr="000748CF">
              <w:rPr>
                <w:rFonts w:ascii="LinTimes" w:eastAsia="仿宋_GB2312" w:hAnsi="LinTimes" w:cs="LinTimes"/>
                <w:color w:val="000000"/>
                <w:kern w:val="0"/>
                <w:szCs w:val="21"/>
                <w:lang w:bidi="ar"/>
              </w:rPr>
              <w:t>等科室从相应记录单提取护士记录）</w:t>
            </w:r>
          </w:p>
        </w:tc>
        <w:tc>
          <w:tcPr>
            <w:tcW w:w="5479" w:type="dxa"/>
            <w:tcBorders>
              <w:top w:val="single" w:sz="4" w:space="0" w:color="000000"/>
              <w:left w:val="single" w:sz="4" w:space="0" w:color="000000"/>
              <w:bottom w:val="single" w:sz="4" w:space="0" w:color="000000"/>
              <w:right w:val="single" w:sz="4" w:space="0" w:color="000000"/>
            </w:tcBorders>
            <w:vAlign w:val="center"/>
          </w:tcPr>
          <w:p w:rsidR="00491900" w:rsidRDefault="000748CF" w:rsidP="00580512">
            <w:pPr>
              <w:spacing w:line="320" w:lineRule="exact"/>
              <w:jc w:val="center"/>
              <w:rPr>
                <w:rFonts w:ascii="LinTimes" w:eastAsia="仿宋_GB2312" w:hAnsi="LinTimes" w:cs="LinTimes"/>
                <w:color w:val="000000"/>
                <w:kern w:val="0"/>
                <w:szCs w:val="21"/>
                <w:lang w:bidi="ar"/>
              </w:rPr>
            </w:pPr>
            <w:r w:rsidRPr="000748CF">
              <w:rPr>
                <w:rFonts w:ascii="LinTimes" w:eastAsia="仿宋_GB2312" w:hAnsi="LinTimes" w:cs="LinTimes" w:hint="eastAsia"/>
                <w:color w:val="000000"/>
                <w:kern w:val="0"/>
                <w:szCs w:val="21"/>
                <w:lang w:bidi="ar"/>
              </w:rPr>
              <w:t>护理学、内科护理、外科护理、妇产科护理</w:t>
            </w:r>
          </w:p>
          <w:p w:rsidR="000748CF" w:rsidRPr="000748CF" w:rsidRDefault="000748CF" w:rsidP="00580512">
            <w:pPr>
              <w:spacing w:line="320" w:lineRule="exact"/>
              <w:jc w:val="center"/>
              <w:rPr>
                <w:rFonts w:ascii="LinTimes" w:eastAsia="仿宋_GB2312" w:hAnsi="LinTimes" w:cs="LinTimes"/>
                <w:color w:val="000000"/>
                <w:kern w:val="0"/>
                <w:szCs w:val="21"/>
                <w:lang w:bidi="ar"/>
              </w:rPr>
            </w:pPr>
            <w:r w:rsidRPr="000748CF">
              <w:rPr>
                <w:rFonts w:ascii="LinTimes" w:eastAsia="仿宋_GB2312" w:hAnsi="LinTimes" w:cs="LinTimes" w:hint="eastAsia"/>
                <w:color w:val="000000"/>
                <w:kern w:val="0"/>
                <w:szCs w:val="21"/>
                <w:lang w:bidi="ar"/>
              </w:rPr>
              <w:t>儿科护理</w:t>
            </w:r>
          </w:p>
        </w:tc>
      </w:tr>
      <w:tr w:rsidR="00491900" w:rsidTr="00580512">
        <w:trPr>
          <w:trHeight w:hRule="exact" w:val="3707"/>
        </w:trPr>
        <w:tc>
          <w:tcPr>
            <w:tcW w:w="76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ind w:firstLineChars="100" w:firstLine="210"/>
              <w:textAlignment w:val="center"/>
              <w:rPr>
                <w:rFonts w:ascii="LinTimes" w:eastAsia="仿宋_GB2312" w:hAnsi="LinTimes" w:cs="LinTimes"/>
                <w:color w:val="000000"/>
                <w:kern w:val="0"/>
                <w:szCs w:val="21"/>
                <w:lang w:bidi="ar"/>
              </w:rPr>
            </w:pPr>
            <w:r w:rsidRPr="000748CF">
              <w:rPr>
                <w:rFonts w:ascii="LinTimes" w:eastAsia="仿宋_GB2312" w:hAnsi="LinTimes" w:cs="LinTimes" w:hint="eastAsia"/>
                <w:color w:val="000000"/>
                <w:kern w:val="0"/>
                <w:szCs w:val="21"/>
                <w:lang w:bidi="ar"/>
              </w:rPr>
              <w:lastRenderedPageBreak/>
              <w:t>技术</w:t>
            </w:r>
          </w:p>
        </w:tc>
        <w:tc>
          <w:tcPr>
            <w:tcW w:w="1058"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pStyle w:val="ad"/>
              <w:spacing w:line="320" w:lineRule="exact"/>
              <w:ind w:leftChars="0" w:left="0" w:firstLineChars="50" w:firstLine="105"/>
              <w:jc w:val="left"/>
              <w:rPr>
                <w:rFonts w:ascii="LinTimes" w:eastAsia="仿宋_GB2312" w:hAnsi="LinTimes" w:cs="LinTimes"/>
                <w:color w:val="000000"/>
                <w:kern w:val="0"/>
                <w:sz w:val="21"/>
                <w:szCs w:val="21"/>
                <w:lang w:bidi="ar"/>
              </w:rPr>
            </w:pPr>
          </w:p>
          <w:p w:rsidR="000748CF" w:rsidRPr="000748CF" w:rsidRDefault="000748CF" w:rsidP="00580512">
            <w:pPr>
              <w:pStyle w:val="ad"/>
              <w:spacing w:line="320" w:lineRule="exact"/>
              <w:ind w:leftChars="0" w:left="0" w:firstLineChars="50" w:firstLine="105"/>
              <w:jc w:val="left"/>
              <w:rPr>
                <w:sz w:val="21"/>
                <w:szCs w:val="21"/>
                <w:lang w:bidi="ar"/>
              </w:rPr>
            </w:pPr>
            <w:r w:rsidRPr="000748CF">
              <w:rPr>
                <w:rFonts w:ascii="LinTimes" w:eastAsia="仿宋_GB2312" w:hAnsi="LinTimes" w:cs="LinTimes"/>
                <w:color w:val="000000"/>
                <w:kern w:val="0"/>
                <w:sz w:val="21"/>
                <w:szCs w:val="21"/>
                <w:lang w:bidi="ar"/>
              </w:rPr>
              <w:t>——</w:t>
            </w:r>
          </w:p>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p>
        </w:tc>
        <w:tc>
          <w:tcPr>
            <w:tcW w:w="267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pStyle w:val="ad"/>
              <w:spacing w:line="320" w:lineRule="exact"/>
              <w:ind w:leftChars="0" w:left="0" w:firstLineChars="50" w:firstLine="105"/>
              <w:jc w:val="left"/>
              <w:rPr>
                <w:rFonts w:ascii="LinTimes" w:eastAsia="仿宋_GB2312" w:hAnsi="LinTimes" w:cs="LinTimes"/>
                <w:color w:val="000000"/>
                <w:kern w:val="0"/>
                <w:sz w:val="21"/>
                <w:szCs w:val="21"/>
                <w:lang w:bidi="ar"/>
              </w:rPr>
            </w:pPr>
          </w:p>
          <w:p w:rsidR="000748CF" w:rsidRPr="000748CF" w:rsidRDefault="000748CF" w:rsidP="00580512">
            <w:pPr>
              <w:pStyle w:val="ad"/>
              <w:spacing w:line="320" w:lineRule="exact"/>
              <w:ind w:leftChars="0" w:left="0" w:firstLineChars="300" w:firstLine="630"/>
              <w:jc w:val="left"/>
              <w:rPr>
                <w:sz w:val="21"/>
                <w:szCs w:val="21"/>
                <w:lang w:bidi="ar"/>
              </w:rPr>
            </w:pPr>
            <w:r w:rsidRPr="000748CF">
              <w:rPr>
                <w:rFonts w:ascii="LinTimes" w:eastAsia="仿宋_GB2312" w:hAnsi="LinTimes" w:cs="LinTimes"/>
                <w:color w:val="000000"/>
                <w:kern w:val="0"/>
                <w:sz w:val="21"/>
                <w:szCs w:val="21"/>
                <w:lang w:bidi="ar"/>
              </w:rPr>
              <w:t>——</w:t>
            </w:r>
          </w:p>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szCs w:val="21"/>
              </w:rPr>
            </w:pPr>
            <w:r w:rsidRPr="000748CF">
              <w:rPr>
                <w:rFonts w:ascii="LinTimes" w:eastAsia="仿宋_GB2312" w:hAnsi="LinTimes" w:cs="LinTimes"/>
                <w:color w:val="000000"/>
                <w:kern w:val="0"/>
                <w:szCs w:val="21"/>
                <w:lang w:bidi="ar"/>
              </w:rPr>
              <w:t>——</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平均每年参加本专业工作时间不少于</w:t>
            </w:r>
            <w:r w:rsidRPr="000748CF">
              <w:rPr>
                <w:rFonts w:ascii="LinTimes" w:eastAsia="仿宋_GB2312" w:hAnsi="LinTimes" w:cs="LinTimes"/>
                <w:color w:val="000000"/>
                <w:kern w:val="0"/>
                <w:szCs w:val="21"/>
                <w:lang w:bidi="ar"/>
              </w:rPr>
              <w:t>40</w:t>
            </w:r>
            <w:r w:rsidRPr="000748CF">
              <w:rPr>
                <w:rFonts w:ascii="LinTimes" w:eastAsia="仿宋_GB2312" w:hAnsi="LinTimes" w:cs="LinTimes"/>
                <w:color w:val="000000"/>
                <w:kern w:val="0"/>
                <w:szCs w:val="21"/>
                <w:lang w:bidi="ar"/>
              </w:rPr>
              <w:t>周</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平均每年参加本专业工作时间不少于</w:t>
            </w:r>
            <w:r w:rsidRPr="000748CF">
              <w:rPr>
                <w:rFonts w:ascii="LinTimes" w:eastAsia="仿宋_GB2312" w:hAnsi="LinTimes" w:cs="LinTimes"/>
                <w:color w:val="000000"/>
                <w:kern w:val="0"/>
                <w:szCs w:val="21"/>
                <w:lang w:bidi="ar"/>
              </w:rPr>
              <w:t>35</w:t>
            </w:r>
            <w:r w:rsidRPr="000748CF">
              <w:rPr>
                <w:rFonts w:ascii="LinTimes" w:eastAsia="仿宋_GB2312" w:hAnsi="LinTimes" w:cs="LinTimes"/>
                <w:color w:val="000000"/>
                <w:kern w:val="0"/>
                <w:szCs w:val="21"/>
                <w:lang w:bidi="ar"/>
              </w:rPr>
              <w:t>周</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left"/>
              <w:rPr>
                <w:rFonts w:ascii="LinTimes" w:eastAsia="仿宋_GB2312" w:hAnsi="LinTimes" w:cs="LinTimes"/>
                <w:color w:val="000000"/>
                <w:szCs w:val="21"/>
              </w:rPr>
            </w:pPr>
            <w:r w:rsidRPr="000748CF">
              <w:rPr>
                <w:rFonts w:ascii="LinTimes" w:eastAsia="仿宋_GB2312" w:hAnsi="LinTimes" w:cs="LinTimes" w:hint="eastAsia"/>
                <w:color w:val="000000"/>
                <w:szCs w:val="21"/>
              </w:rPr>
              <w:t>放射</w:t>
            </w:r>
            <w:r w:rsidRPr="000748CF">
              <w:rPr>
                <w:rFonts w:ascii="LinTimes" w:eastAsia="仿宋_GB2312" w:hAnsi="LinTimes" w:cs="LinTimes"/>
                <w:color w:val="000000"/>
                <w:szCs w:val="21"/>
              </w:rPr>
              <w:t>医学技术、</w:t>
            </w:r>
            <w:r w:rsidRPr="000748CF">
              <w:rPr>
                <w:rFonts w:ascii="LinTimes" w:eastAsia="仿宋_GB2312" w:hAnsi="LinTimes" w:cs="LinTimes" w:hint="eastAsia"/>
                <w:color w:val="000000"/>
                <w:szCs w:val="21"/>
              </w:rPr>
              <w:t>超声</w:t>
            </w:r>
            <w:r w:rsidRPr="000748CF">
              <w:rPr>
                <w:rFonts w:ascii="LinTimes" w:eastAsia="仿宋_GB2312" w:hAnsi="LinTimes" w:cs="LinTimes"/>
                <w:color w:val="000000"/>
                <w:szCs w:val="21"/>
              </w:rPr>
              <w:t>医学技术、</w:t>
            </w:r>
            <w:r w:rsidRPr="000748CF">
              <w:rPr>
                <w:rFonts w:ascii="LinTimes" w:eastAsia="仿宋_GB2312" w:hAnsi="LinTimes" w:cs="LinTimes" w:hint="eastAsia"/>
                <w:color w:val="000000"/>
                <w:szCs w:val="21"/>
              </w:rPr>
              <w:t>核医学</w:t>
            </w:r>
            <w:r w:rsidRPr="000748CF">
              <w:rPr>
                <w:rFonts w:ascii="LinTimes" w:eastAsia="仿宋_GB2312" w:hAnsi="LinTimes" w:cs="LinTimes"/>
                <w:color w:val="000000"/>
                <w:szCs w:val="21"/>
              </w:rPr>
              <w:t>技术、心电图技术、</w:t>
            </w:r>
            <w:r w:rsidRPr="000748CF">
              <w:rPr>
                <w:rFonts w:ascii="LinTimes" w:eastAsia="仿宋_GB2312" w:hAnsi="LinTimes" w:cs="LinTimes" w:hint="eastAsia"/>
                <w:color w:val="000000"/>
                <w:szCs w:val="21"/>
              </w:rPr>
              <w:t>脑电图</w:t>
            </w:r>
            <w:r w:rsidRPr="000748CF">
              <w:rPr>
                <w:rFonts w:ascii="LinTimes" w:eastAsia="仿宋_GB2312" w:hAnsi="LinTimes" w:cs="LinTimes"/>
                <w:color w:val="000000"/>
                <w:szCs w:val="21"/>
              </w:rPr>
              <w:t>技术、</w:t>
            </w:r>
            <w:r w:rsidRPr="000748CF">
              <w:rPr>
                <w:rFonts w:ascii="LinTimes" w:eastAsia="仿宋_GB2312" w:hAnsi="LinTimes" w:cs="LinTimes" w:hint="eastAsia"/>
                <w:color w:val="000000"/>
                <w:szCs w:val="21"/>
              </w:rPr>
              <w:t>康复</w:t>
            </w:r>
            <w:r w:rsidRPr="000748CF">
              <w:rPr>
                <w:rFonts w:ascii="LinTimes" w:eastAsia="仿宋_GB2312" w:hAnsi="LinTimes" w:cs="LinTimes"/>
                <w:color w:val="000000"/>
                <w:szCs w:val="21"/>
              </w:rPr>
              <w:t>医学治疗技术、</w:t>
            </w:r>
            <w:r w:rsidRPr="000748CF">
              <w:rPr>
                <w:rFonts w:ascii="LinTimes" w:eastAsia="仿宋_GB2312" w:hAnsi="LinTimes" w:cs="LinTimes" w:hint="eastAsia"/>
                <w:color w:val="000000"/>
                <w:szCs w:val="21"/>
              </w:rPr>
              <w:t>口腔</w:t>
            </w:r>
            <w:r w:rsidRPr="000748CF">
              <w:rPr>
                <w:rFonts w:ascii="LinTimes" w:eastAsia="仿宋_GB2312" w:hAnsi="LinTimes" w:cs="LinTimes"/>
                <w:color w:val="000000"/>
                <w:szCs w:val="21"/>
              </w:rPr>
              <w:t>医学技术、</w:t>
            </w:r>
            <w:r w:rsidRPr="000748CF">
              <w:rPr>
                <w:rFonts w:ascii="LinTimes" w:eastAsia="仿宋_GB2312" w:hAnsi="LinTimes" w:cs="LinTimes" w:hint="eastAsia"/>
                <w:color w:val="000000"/>
                <w:szCs w:val="21"/>
              </w:rPr>
              <w:t>病理学</w:t>
            </w:r>
            <w:r w:rsidRPr="000748CF">
              <w:rPr>
                <w:rFonts w:ascii="LinTimes" w:eastAsia="仿宋_GB2312" w:hAnsi="LinTimes" w:cs="LinTimes"/>
                <w:color w:val="000000"/>
                <w:szCs w:val="21"/>
              </w:rPr>
              <w:t>技术、</w:t>
            </w:r>
            <w:r w:rsidRPr="000748CF">
              <w:rPr>
                <w:rFonts w:ascii="LinTimes" w:eastAsia="仿宋_GB2312" w:hAnsi="LinTimes" w:cs="LinTimes" w:hint="eastAsia"/>
                <w:color w:val="000000"/>
                <w:szCs w:val="21"/>
              </w:rPr>
              <w:t>临床</w:t>
            </w:r>
            <w:r w:rsidRPr="000748CF">
              <w:rPr>
                <w:rFonts w:ascii="LinTimes" w:eastAsia="仿宋_GB2312" w:hAnsi="LinTimes" w:cs="LinTimes"/>
                <w:color w:val="000000"/>
                <w:szCs w:val="21"/>
              </w:rPr>
              <w:t>医学检验技术、</w:t>
            </w:r>
            <w:r w:rsidRPr="000748CF">
              <w:rPr>
                <w:rFonts w:ascii="LinTimes" w:eastAsia="仿宋_GB2312" w:hAnsi="LinTimes" w:cs="LinTimes" w:hint="eastAsia"/>
                <w:color w:val="000000"/>
                <w:szCs w:val="21"/>
              </w:rPr>
              <w:t>临床</w:t>
            </w:r>
            <w:r w:rsidRPr="000748CF">
              <w:rPr>
                <w:rFonts w:ascii="LinTimes" w:eastAsia="仿宋_GB2312" w:hAnsi="LinTimes" w:cs="LinTimes"/>
                <w:color w:val="000000"/>
                <w:szCs w:val="21"/>
              </w:rPr>
              <w:t>医学检验临床基础</w:t>
            </w:r>
            <w:r w:rsidRPr="000748CF">
              <w:rPr>
                <w:rFonts w:ascii="LinTimes" w:eastAsia="仿宋_GB2312" w:hAnsi="LinTimes" w:cs="LinTimes" w:hint="eastAsia"/>
                <w:color w:val="000000"/>
                <w:szCs w:val="21"/>
              </w:rPr>
              <w:t>检验</w:t>
            </w:r>
            <w:r w:rsidRPr="000748CF">
              <w:rPr>
                <w:rFonts w:ascii="LinTimes" w:eastAsia="仿宋_GB2312" w:hAnsi="LinTimes" w:cs="LinTimes"/>
                <w:color w:val="000000"/>
                <w:szCs w:val="21"/>
              </w:rPr>
              <w:t>技术</w:t>
            </w:r>
            <w:r w:rsidRPr="000748CF">
              <w:rPr>
                <w:rFonts w:ascii="LinTimes" w:eastAsia="仿宋_GB2312" w:hAnsi="LinTimes" w:cs="LinTimes" w:hint="eastAsia"/>
                <w:color w:val="000000"/>
                <w:szCs w:val="21"/>
              </w:rPr>
              <w:t>、临床</w:t>
            </w:r>
            <w:r w:rsidRPr="000748CF">
              <w:rPr>
                <w:rFonts w:ascii="LinTimes" w:eastAsia="仿宋_GB2312" w:hAnsi="LinTimes" w:cs="LinTimes"/>
                <w:color w:val="000000"/>
                <w:szCs w:val="21"/>
              </w:rPr>
              <w:t>医学检验临床化学技术、</w:t>
            </w:r>
            <w:r w:rsidRPr="000748CF">
              <w:rPr>
                <w:rFonts w:ascii="LinTimes" w:eastAsia="仿宋_GB2312" w:hAnsi="LinTimes" w:cs="LinTimes" w:hint="eastAsia"/>
                <w:color w:val="000000"/>
                <w:szCs w:val="21"/>
              </w:rPr>
              <w:t>临床</w:t>
            </w:r>
            <w:r w:rsidRPr="000748CF">
              <w:rPr>
                <w:rFonts w:ascii="LinTimes" w:eastAsia="仿宋_GB2312" w:hAnsi="LinTimes" w:cs="LinTimes"/>
                <w:color w:val="000000"/>
                <w:szCs w:val="21"/>
              </w:rPr>
              <w:t>医学检验临床免疫技术、</w:t>
            </w:r>
            <w:r w:rsidRPr="000748CF">
              <w:rPr>
                <w:rFonts w:ascii="LinTimes" w:eastAsia="仿宋_GB2312" w:hAnsi="LinTimes" w:cs="LinTimes" w:hint="eastAsia"/>
                <w:color w:val="000000"/>
                <w:szCs w:val="21"/>
              </w:rPr>
              <w:t>临床</w:t>
            </w:r>
            <w:r w:rsidRPr="000748CF">
              <w:rPr>
                <w:rFonts w:ascii="LinTimes" w:eastAsia="仿宋_GB2312" w:hAnsi="LinTimes" w:cs="LinTimes"/>
                <w:color w:val="000000"/>
                <w:szCs w:val="21"/>
              </w:rPr>
              <w:t>医学检验临床血液技术、</w:t>
            </w:r>
            <w:r w:rsidRPr="000748CF">
              <w:rPr>
                <w:rFonts w:ascii="LinTimes" w:eastAsia="仿宋_GB2312" w:hAnsi="LinTimes" w:cs="LinTimes" w:hint="eastAsia"/>
                <w:color w:val="000000"/>
                <w:szCs w:val="21"/>
              </w:rPr>
              <w:t>临床</w:t>
            </w:r>
            <w:r w:rsidRPr="000748CF">
              <w:rPr>
                <w:rFonts w:ascii="LinTimes" w:eastAsia="仿宋_GB2312" w:hAnsi="LinTimes" w:cs="LinTimes"/>
                <w:color w:val="000000"/>
                <w:szCs w:val="21"/>
              </w:rPr>
              <w:t>医学检验临床微生物技术、输血技术</w:t>
            </w:r>
            <w:r w:rsidRPr="000748CF">
              <w:rPr>
                <w:rFonts w:ascii="LinTimes" w:eastAsia="仿宋_GB2312" w:hAnsi="LinTimes" w:cs="LinTimes" w:hint="eastAsia"/>
                <w:color w:val="000000"/>
                <w:szCs w:val="21"/>
              </w:rPr>
              <w:t>、理化检验技术、微生物检验技术、病媒生物控制技术、病案信息技术、医学工程、卫生管理、</w:t>
            </w:r>
            <w:r w:rsidRPr="000748CF">
              <w:rPr>
                <w:rFonts w:ascii="LinTimes" w:eastAsia="仿宋_GB2312" w:hAnsi="LinTimes" w:cs="LinTimes"/>
                <w:color w:val="000000"/>
                <w:szCs w:val="21"/>
              </w:rPr>
              <w:t>消毒技术、临床营养</w:t>
            </w:r>
            <w:r w:rsidR="00491900">
              <w:rPr>
                <w:rFonts w:ascii="LinTimes" w:eastAsia="仿宋_GB2312" w:hAnsi="LinTimes" w:cs="LinTimes" w:hint="eastAsia"/>
                <w:color w:val="000000"/>
                <w:szCs w:val="21"/>
              </w:rPr>
              <w:t>。</w:t>
            </w:r>
          </w:p>
        </w:tc>
      </w:tr>
      <w:tr w:rsidR="000748CF" w:rsidTr="00580512">
        <w:trPr>
          <w:trHeight w:hRule="exact" w:val="1622"/>
        </w:trPr>
        <w:tc>
          <w:tcPr>
            <w:tcW w:w="763" w:type="dxa"/>
            <w:tcBorders>
              <w:top w:val="single" w:sz="4" w:space="0" w:color="000000"/>
              <w:left w:val="single" w:sz="4" w:space="0" w:color="000000"/>
              <w:bottom w:val="single" w:sz="4" w:space="0" w:color="000000"/>
              <w:right w:val="single" w:sz="4" w:space="0" w:color="000000"/>
            </w:tcBorders>
            <w:vAlign w:val="center"/>
          </w:tcPr>
          <w:p w:rsidR="00A54D27" w:rsidRDefault="000748CF" w:rsidP="00580512">
            <w:pPr>
              <w:widowControl/>
              <w:spacing w:line="320" w:lineRule="exact"/>
              <w:textAlignment w:val="center"/>
              <w:rPr>
                <w:rFonts w:ascii="LinTimes" w:eastAsia="仿宋_GB2312" w:hAnsi="LinTimes" w:cs="LinTimes"/>
                <w:color w:val="000000"/>
                <w:kern w:val="0"/>
                <w:szCs w:val="21"/>
                <w:lang w:bidi="ar"/>
              </w:rPr>
            </w:pPr>
            <w:r w:rsidRPr="000748CF">
              <w:rPr>
                <w:rFonts w:ascii="LinTimes" w:eastAsia="仿宋_GB2312" w:hAnsi="LinTimes" w:cs="LinTimes" w:hint="eastAsia"/>
                <w:color w:val="000000"/>
                <w:kern w:val="0"/>
                <w:szCs w:val="21"/>
                <w:lang w:bidi="ar"/>
              </w:rPr>
              <w:t>卫</w:t>
            </w:r>
            <w:r w:rsidR="00580512">
              <w:rPr>
                <w:rFonts w:ascii="LinTimes" w:eastAsia="仿宋_GB2312" w:hAnsi="LinTimes" w:cs="LinTimes" w:hint="eastAsia"/>
                <w:color w:val="000000"/>
                <w:kern w:val="0"/>
                <w:szCs w:val="21"/>
                <w:lang w:bidi="ar"/>
              </w:rPr>
              <w:t xml:space="preserve"> </w:t>
            </w:r>
            <w:r w:rsidRPr="000748CF">
              <w:rPr>
                <w:rFonts w:ascii="LinTimes" w:eastAsia="仿宋_GB2312" w:hAnsi="LinTimes" w:cs="LinTimes" w:hint="eastAsia"/>
                <w:color w:val="000000"/>
                <w:kern w:val="0"/>
                <w:szCs w:val="21"/>
                <w:lang w:bidi="ar"/>
              </w:rPr>
              <w:t>生</w:t>
            </w:r>
          </w:p>
          <w:p w:rsidR="000748CF" w:rsidRPr="000748CF" w:rsidRDefault="000748CF" w:rsidP="00580512">
            <w:pPr>
              <w:widowControl/>
              <w:spacing w:line="320" w:lineRule="exact"/>
              <w:textAlignment w:val="center"/>
              <w:rPr>
                <w:rFonts w:ascii="LinTimes" w:eastAsia="仿宋_GB2312" w:hAnsi="LinTimes" w:cs="LinTimes"/>
                <w:color w:val="000000"/>
                <w:kern w:val="0"/>
                <w:szCs w:val="21"/>
                <w:lang w:bidi="ar"/>
              </w:rPr>
            </w:pPr>
            <w:r w:rsidRPr="000748CF">
              <w:rPr>
                <w:rFonts w:ascii="LinTimes" w:eastAsia="仿宋_GB2312" w:hAnsi="LinTimes" w:cs="LinTimes" w:hint="eastAsia"/>
                <w:color w:val="000000"/>
                <w:kern w:val="0"/>
                <w:szCs w:val="21"/>
                <w:lang w:bidi="ar"/>
              </w:rPr>
              <w:t>管</w:t>
            </w:r>
            <w:r w:rsidRPr="000748CF">
              <w:rPr>
                <w:rFonts w:ascii="LinTimes" w:eastAsia="仿宋_GB2312" w:hAnsi="LinTimes" w:cs="LinTimes" w:hint="eastAsia"/>
                <w:color w:val="000000"/>
                <w:kern w:val="0"/>
                <w:szCs w:val="21"/>
                <w:lang w:bidi="ar"/>
              </w:rPr>
              <w:t xml:space="preserve"> </w:t>
            </w:r>
            <w:r w:rsidRPr="000748CF">
              <w:rPr>
                <w:rFonts w:ascii="LinTimes" w:eastAsia="仿宋_GB2312" w:hAnsi="LinTimes" w:cs="LinTimes" w:hint="eastAsia"/>
                <w:color w:val="000000"/>
                <w:kern w:val="0"/>
                <w:szCs w:val="21"/>
                <w:lang w:bidi="ar"/>
              </w:rPr>
              <w:t>理</w:t>
            </w:r>
          </w:p>
        </w:tc>
        <w:tc>
          <w:tcPr>
            <w:tcW w:w="1058" w:type="dxa"/>
            <w:tcBorders>
              <w:top w:val="single" w:sz="4" w:space="0" w:color="000000"/>
              <w:left w:val="single" w:sz="4" w:space="0" w:color="000000"/>
              <w:bottom w:val="single" w:sz="4" w:space="0" w:color="000000"/>
              <w:right w:val="single" w:sz="4" w:space="0" w:color="000000"/>
            </w:tcBorders>
            <w:vAlign w:val="center"/>
          </w:tcPr>
          <w:p w:rsidR="00580512" w:rsidRDefault="00580512" w:rsidP="00580512">
            <w:pPr>
              <w:pStyle w:val="ad"/>
              <w:spacing w:line="320" w:lineRule="exact"/>
              <w:ind w:leftChars="0" w:left="0" w:firstLineChars="50" w:firstLine="105"/>
              <w:jc w:val="left"/>
              <w:rPr>
                <w:rFonts w:ascii="LinTimes" w:eastAsia="仿宋_GB2312" w:hAnsi="LinTimes" w:cs="LinTimes"/>
                <w:color w:val="000000"/>
                <w:kern w:val="0"/>
                <w:sz w:val="21"/>
                <w:szCs w:val="21"/>
                <w:lang w:bidi="ar"/>
              </w:rPr>
            </w:pPr>
          </w:p>
          <w:p w:rsidR="000748CF" w:rsidRPr="000748CF" w:rsidRDefault="000748CF" w:rsidP="00580512">
            <w:pPr>
              <w:pStyle w:val="ad"/>
              <w:spacing w:line="320" w:lineRule="exact"/>
              <w:ind w:leftChars="0" w:left="0" w:firstLineChars="50" w:firstLine="105"/>
              <w:jc w:val="left"/>
              <w:rPr>
                <w:sz w:val="21"/>
                <w:szCs w:val="21"/>
                <w:lang w:bidi="ar"/>
              </w:rPr>
            </w:pPr>
            <w:r w:rsidRPr="000748CF">
              <w:rPr>
                <w:rFonts w:ascii="LinTimes" w:eastAsia="仿宋_GB2312" w:hAnsi="LinTimes" w:cs="LinTimes"/>
                <w:color w:val="000000"/>
                <w:kern w:val="0"/>
                <w:sz w:val="21"/>
                <w:szCs w:val="21"/>
                <w:lang w:bidi="ar"/>
              </w:rPr>
              <w:t>——</w:t>
            </w:r>
          </w:p>
          <w:p w:rsidR="000748CF" w:rsidRPr="000748CF" w:rsidRDefault="000748CF" w:rsidP="00580512">
            <w:pPr>
              <w:pStyle w:val="ad"/>
              <w:spacing w:line="320" w:lineRule="exact"/>
              <w:ind w:leftChars="0" w:left="0" w:firstLineChars="50" w:firstLine="105"/>
              <w:jc w:val="left"/>
              <w:rPr>
                <w:rFonts w:ascii="LinTimes" w:eastAsia="仿宋_GB2312" w:hAnsi="LinTimes" w:cs="LinTimes"/>
                <w:color w:val="000000"/>
                <w:kern w:val="0"/>
                <w:sz w:val="21"/>
                <w:szCs w:val="21"/>
                <w:lang w:bidi="ar"/>
              </w:rPr>
            </w:pPr>
          </w:p>
        </w:tc>
        <w:tc>
          <w:tcPr>
            <w:tcW w:w="2677" w:type="dxa"/>
            <w:tcBorders>
              <w:top w:val="single" w:sz="4" w:space="0" w:color="000000"/>
              <w:left w:val="single" w:sz="4" w:space="0" w:color="000000"/>
              <w:bottom w:val="single" w:sz="4" w:space="0" w:color="000000"/>
              <w:right w:val="single" w:sz="4" w:space="0" w:color="000000"/>
            </w:tcBorders>
            <w:vAlign w:val="center"/>
          </w:tcPr>
          <w:p w:rsidR="00580512" w:rsidRDefault="00580512" w:rsidP="00580512">
            <w:pPr>
              <w:pStyle w:val="ad"/>
              <w:spacing w:line="320" w:lineRule="exact"/>
              <w:ind w:leftChars="0" w:left="0" w:firstLineChars="300" w:firstLine="630"/>
              <w:jc w:val="left"/>
              <w:rPr>
                <w:rFonts w:ascii="LinTimes" w:eastAsia="仿宋_GB2312" w:hAnsi="LinTimes" w:cs="LinTimes"/>
                <w:color w:val="000000"/>
                <w:kern w:val="0"/>
                <w:sz w:val="21"/>
                <w:szCs w:val="21"/>
                <w:lang w:bidi="ar"/>
              </w:rPr>
            </w:pPr>
          </w:p>
          <w:p w:rsidR="000748CF" w:rsidRPr="000748CF" w:rsidRDefault="000748CF" w:rsidP="00580512">
            <w:pPr>
              <w:pStyle w:val="ad"/>
              <w:spacing w:line="320" w:lineRule="exact"/>
              <w:ind w:leftChars="0" w:left="0" w:firstLineChars="300" w:firstLine="630"/>
              <w:jc w:val="left"/>
              <w:rPr>
                <w:sz w:val="21"/>
                <w:szCs w:val="21"/>
                <w:lang w:bidi="ar"/>
              </w:rPr>
            </w:pPr>
            <w:r w:rsidRPr="000748CF">
              <w:rPr>
                <w:rFonts w:ascii="LinTimes" w:eastAsia="仿宋_GB2312" w:hAnsi="LinTimes" w:cs="LinTimes"/>
                <w:color w:val="000000"/>
                <w:kern w:val="0"/>
                <w:sz w:val="21"/>
                <w:szCs w:val="21"/>
                <w:lang w:bidi="ar"/>
              </w:rPr>
              <w:t>——</w:t>
            </w:r>
          </w:p>
          <w:p w:rsidR="000748CF" w:rsidRPr="000748CF" w:rsidRDefault="000748CF" w:rsidP="00580512">
            <w:pPr>
              <w:pStyle w:val="ad"/>
              <w:spacing w:line="320" w:lineRule="exact"/>
              <w:ind w:leftChars="0" w:left="0" w:firstLineChars="50" w:firstLine="105"/>
              <w:jc w:val="left"/>
              <w:rPr>
                <w:rFonts w:ascii="LinTimes" w:eastAsia="仿宋_GB2312" w:hAnsi="LinTimes" w:cs="LinTimes"/>
                <w:color w:val="000000"/>
                <w:kern w:val="0"/>
                <w:sz w:val="21"/>
                <w:szCs w:val="21"/>
                <w:lang w:bidi="ar"/>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jc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平均每年参加本专业工作时间不少于</w:t>
            </w:r>
            <w:r w:rsidRPr="000748CF">
              <w:rPr>
                <w:rFonts w:ascii="LinTimes" w:eastAsia="仿宋_GB2312" w:hAnsi="LinTimes" w:cs="LinTimes"/>
                <w:color w:val="000000"/>
                <w:kern w:val="0"/>
                <w:szCs w:val="21"/>
                <w:lang w:bidi="ar"/>
              </w:rPr>
              <w:t>40</w:t>
            </w:r>
            <w:r w:rsidRPr="000748CF">
              <w:rPr>
                <w:rFonts w:ascii="LinTimes" w:eastAsia="仿宋_GB2312" w:hAnsi="LinTimes" w:cs="LinTimes"/>
                <w:color w:val="000000"/>
                <w:kern w:val="0"/>
                <w:szCs w:val="21"/>
                <w:lang w:bidi="ar"/>
              </w:rPr>
              <w:t>周</w:t>
            </w:r>
          </w:p>
        </w:tc>
        <w:tc>
          <w:tcPr>
            <w:tcW w:w="1957"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widowControl/>
              <w:spacing w:line="320" w:lineRule="exact"/>
              <w:jc w:val="center"/>
              <w:textAlignment w:val="center"/>
              <w:rPr>
                <w:rFonts w:ascii="LinTimes" w:eastAsia="仿宋_GB2312" w:hAnsi="LinTimes" w:cs="LinTimes"/>
                <w:color w:val="000000"/>
                <w:kern w:val="0"/>
                <w:szCs w:val="21"/>
                <w:lang w:bidi="ar"/>
              </w:rPr>
            </w:pPr>
            <w:r w:rsidRPr="000748CF">
              <w:rPr>
                <w:rFonts w:ascii="LinTimes" w:eastAsia="仿宋_GB2312" w:hAnsi="LinTimes" w:cs="LinTimes"/>
                <w:color w:val="000000"/>
                <w:kern w:val="0"/>
                <w:szCs w:val="21"/>
                <w:lang w:bidi="ar"/>
              </w:rPr>
              <w:t>平均每年参加本专业工作时间不少于</w:t>
            </w:r>
            <w:r w:rsidRPr="000748CF">
              <w:rPr>
                <w:rFonts w:ascii="LinTimes" w:eastAsia="仿宋_GB2312" w:hAnsi="LinTimes" w:cs="LinTimes"/>
                <w:color w:val="000000"/>
                <w:kern w:val="0"/>
                <w:szCs w:val="21"/>
                <w:lang w:bidi="ar"/>
              </w:rPr>
              <w:t>35</w:t>
            </w:r>
            <w:r w:rsidRPr="000748CF">
              <w:rPr>
                <w:rFonts w:ascii="LinTimes" w:eastAsia="仿宋_GB2312" w:hAnsi="LinTimes" w:cs="LinTimes"/>
                <w:color w:val="000000"/>
                <w:kern w:val="0"/>
                <w:szCs w:val="21"/>
                <w:lang w:bidi="ar"/>
              </w:rPr>
              <w:t>周</w:t>
            </w:r>
          </w:p>
        </w:tc>
        <w:tc>
          <w:tcPr>
            <w:tcW w:w="5479" w:type="dxa"/>
            <w:tcBorders>
              <w:top w:val="single" w:sz="4" w:space="0" w:color="000000"/>
              <w:left w:val="single" w:sz="4" w:space="0" w:color="000000"/>
              <w:bottom w:val="single" w:sz="4" w:space="0" w:color="000000"/>
              <w:right w:val="single" w:sz="4" w:space="0" w:color="000000"/>
            </w:tcBorders>
            <w:vAlign w:val="center"/>
          </w:tcPr>
          <w:p w:rsidR="000748CF" w:rsidRPr="000748CF" w:rsidRDefault="000748CF" w:rsidP="00580512">
            <w:pPr>
              <w:spacing w:line="320" w:lineRule="exact"/>
              <w:ind w:firstLineChars="500" w:firstLine="1050"/>
              <w:jc w:val="left"/>
              <w:rPr>
                <w:rFonts w:ascii="LinTimes" w:eastAsia="仿宋_GB2312" w:hAnsi="LinTimes" w:cs="LinTimes"/>
                <w:color w:val="000000"/>
                <w:szCs w:val="21"/>
              </w:rPr>
            </w:pPr>
            <w:r w:rsidRPr="000748CF">
              <w:rPr>
                <w:rFonts w:ascii="LinTimes" w:eastAsia="仿宋_GB2312" w:hAnsi="LinTimes" w:cs="LinTimes" w:hint="eastAsia"/>
                <w:color w:val="000000"/>
                <w:szCs w:val="21"/>
              </w:rPr>
              <w:t>卫生管理</w:t>
            </w:r>
            <w:r w:rsidR="00491900">
              <w:rPr>
                <w:rFonts w:ascii="LinTimes" w:eastAsia="仿宋_GB2312" w:hAnsi="LinTimes" w:cs="LinTimes" w:hint="eastAsia"/>
                <w:color w:val="000000"/>
                <w:szCs w:val="21"/>
              </w:rPr>
              <w:t>。</w:t>
            </w:r>
            <w:r w:rsidR="00491900">
              <w:rPr>
                <w:rFonts w:ascii="LinTimes" w:eastAsia="仿宋_GB2312" w:hAnsi="LinTimes" w:cs="LinTimes" w:hint="eastAsia"/>
                <w:color w:val="000000"/>
                <w:szCs w:val="21"/>
              </w:rPr>
              <w:t xml:space="preserve"> </w:t>
            </w:r>
          </w:p>
        </w:tc>
      </w:tr>
    </w:tbl>
    <w:p w:rsidR="000748CF" w:rsidRPr="00A54D27" w:rsidRDefault="000748CF" w:rsidP="000748CF">
      <w:pPr>
        <w:snapToGrid w:val="0"/>
        <w:spacing w:line="320" w:lineRule="exact"/>
        <w:rPr>
          <w:rFonts w:ascii="黑体" w:eastAsia="黑体" w:hAnsi="黑体" w:cs="LinTimes"/>
          <w:sz w:val="24"/>
          <w:szCs w:val="24"/>
        </w:rPr>
      </w:pPr>
      <w:r w:rsidRPr="00A54D27">
        <w:rPr>
          <w:rFonts w:ascii="黑体" w:eastAsia="黑体" w:hAnsi="黑体" w:cs="LinTimes"/>
          <w:sz w:val="24"/>
          <w:szCs w:val="24"/>
        </w:rPr>
        <w:t>1</w:t>
      </w:r>
      <w:r w:rsidRPr="00A54D27">
        <w:rPr>
          <w:rFonts w:ascii="黑体" w:eastAsia="黑体" w:hAnsi="黑体" w:cs="LinTimes" w:hint="eastAsia"/>
          <w:sz w:val="24"/>
          <w:szCs w:val="24"/>
        </w:rPr>
        <w:t>、工作量指标是中级晋升副高、副高晋升正高期间的完成工作量，均从聘任时间开始计算。半天（4小时）接诊不少于15位为1个有效单元。</w:t>
      </w:r>
      <w:r w:rsidRPr="00A54D27">
        <w:rPr>
          <w:rFonts w:ascii="黑体" w:eastAsia="黑体" w:hAnsi="黑体" w:cs="LinTimes"/>
          <w:sz w:val="24"/>
          <w:szCs w:val="24"/>
        </w:rPr>
        <w:t>非急诊科医生在5年期间如轮转急诊科，工作期间按照4小时为一个门诊单元数计算。</w:t>
      </w:r>
    </w:p>
    <w:p w:rsidR="000748CF" w:rsidRPr="00A54D27" w:rsidRDefault="000748CF" w:rsidP="000748CF">
      <w:pPr>
        <w:snapToGrid w:val="0"/>
        <w:spacing w:line="320" w:lineRule="exact"/>
        <w:rPr>
          <w:rFonts w:ascii="黑体" w:eastAsia="黑体" w:hAnsi="黑体" w:cs="LinTimes"/>
          <w:sz w:val="24"/>
          <w:szCs w:val="24"/>
        </w:rPr>
      </w:pPr>
      <w:r w:rsidRPr="00A54D27">
        <w:rPr>
          <w:rFonts w:ascii="黑体" w:eastAsia="黑体" w:hAnsi="黑体" w:cs="LinTimes"/>
          <w:sz w:val="24"/>
          <w:szCs w:val="24"/>
        </w:rPr>
        <w:t>2</w:t>
      </w:r>
      <w:r w:rsidRPr="00A54D27">
        <w:rPr>
          <w:rFonts w:ascii="黑体" w:eastAsia="黑体" w:hAnsi="黑体" w:cs="LinTimes" w:hint="eastAsia"/>
          <w:sz w:val="24"/>
          <w:szCs w:val="24"/>
        </w:rPr>
        <w:t>、</w:t>
      </w:r>
      <w:r w:rsidRPr="00A54D27">
        <w:rPr>
          <w:rFonts w:ascii="黑体" w:eastAsia="黑体" w:hAnsi="黑体" w:cs="LinTimes"/>
          <w:sz w:val="24"/>
          <w:szCs w:val="24"/>
        </w:rPr>
        <w:t>肾内科学专业透析工作按照4小时为一个门诊单元计算；传染病学专业医师门诊工作量包含发热门诊</w:t>
      </w:r>
      <w:r w:rsidRPr="00A54D27">
        <w:rPr>
          <w:rFonts w:ascii="黑体" w:eastAsia="黑体" w:hAnsi="黑体" w:cs="LinTimes" w:hint="eastAsia"/>
          <w:sz w:val="24"/>
          <w:szCs w:val="24"/>
        </w:rPr>
        <w:t>、</w:t>
      </w:r>
      <w:r w:rsidRPr="00A54D27">
        <w:rPr>
          <w:rFonts w:ascii="黑体" w:eastAsia="黑体" w:hAnsi="黑体" w:cs="LinTimes"/>
          <w:sz w:val="24"/>
          <w:szCs w:val="24"/>
        </w:rPr>
        <w:t>肠道门诊工作时间</w:t>
      </w:r>
      <w:r w:rsidRPr="00A54D27">
        <w:rPr>
          <w:rFonts w:ascii="黑体" w:eastAsia="黑体" w:hAnsi="黑体" w:cs="LinTimes" w:hint="eastAsia"/>
          <w:sz w:val="24"/>
          <w:szCs w:val="24"/>
        </w:rPr>
        <w:t>和会诊时间</w:t>
      </w:r>
      <w:r w:rsidRPr="00A54D27">
        <w:rPr>
          <w:rFonts w:ascii="黑体" w:eastAsia="黑体" w:hAnsi="黑体" w:cs="LinTimes"/>
          <w:sz w:val="24"/>
          <w:szCs w:val="24"/>
        </w:rPr>
        <w:t>，如无病房则</w:t>
      </w:r>
      <w:r w:rsidRPr="00A54D27">
        <w:rPr>
          <w:rFonts w:ascii="黑体" w:eastAsia="黑体" w:hAnsi="黑体" w:cs="LinTimes" w:hint="eastAsia"/>
          <w:sz w:val="24"/>
          <w:szCs w:val="24"/>
        </w:rPr>
        <w:t>列</w:t>
      </w:r>
      <w:r w:rsidRPr="00A54D27">
        <w:rPr>
          <w:rFonts w:ascii="黑体" w:eastAsia="黑体" w:hAnsi="黑体" w:cs="LinTimes"/>
          <w:sz w:val="24"/>
          <w:szCs w:val="24"/>
        </w:rPr>
        <w:t>入无病房组。</w:t>
      </w:r>
    </w:p>
    <w:p w:rsidR="000748CF" w:rsidRPr="00A54D27" w:rsidRDefault="000748CF" w:rsidP="000748CF">
      <w:pPr>
        <w:snapToGrid w:val="0"/>
        <w:spacing w:line="320" w:lineRule="exact"/>
        <w:rPr>
          <w:rFonts w:ascii="黑体" w:eastAsia="黑体" w:hAnsi="黑体" w:cs="LinTimes"/>
          <w:sz w:val="24"/>
          <w:szCs w:val="24"/>
        </w:rPr>
      </w:pPr>
      <w:r w:rsidRPr="00A54D27">
        <w:rPr>
          <w:rFonts w:ascii="黑体" w:eastAsia="黑体" w:hAnsi="黑体" w:cs="LinTimes"/>
          <w:sz w:val="24"/>
          <w:szCs w:val="24"/>
        </w:rPr>
        <w:t>3</w:t>
      </w:r>
      <w:r w:rsidRPr="00A54D27">
        <w:rPr>
          <w:rFonts w:ascii="黑体" w:eastAsia="黑体" w:hAnsi="黑体" w:cs="LinTimes" w:hint="eastAsia"/>
          <w:sz w:val="24"/>
          <w:szCs w:val="24"/>
        </w:rPr>
        <w:t>、</w:t>
      </w:r>
      <w:r w:rsidRPr="00A54D27">
        <w:rPr>
          <w:rFonts w:ascii="黑体" w:eastAsia="黑体" w:hAnsi="黑体" w:cs="LinTimes"/>
          <w:sz w:val="24"/>
          <w:szCs w:val="24"/>
        </w:rPr>
        <w:t>全科医学专业医师门诊工作量包含下基层指导工作时间，如无病房则</w:t>
      </w:r>
      <w:r w:rsidRPr="00A54D27">
        <w:rPr>
          <w:rFonts w:ascii="黑体" w:eastAsia="黑体" w:hAnsi="黑体" w:cs="LinTimes" w:hint="eastAsia"/>
          <w:sz w:val="24"/>
          <w:szCs w:val="24"/>
        </w:rPr>
        <w:t>列</w:t>
      </w:r>
      <w:r w:rsidRPr="00A54D27">
        <w:rPr>
          <w:rFonts w:ascii="黑体" w:eastAsia="黑体" w:hAnsi="黑体" w:cs="LinTimes"/>
          <w:sz w:val="24"/>
          <w:szCs w:val="24"/>
        </w:rPr>
        <w:t>入无病房组。</w:t>
      </w:r>
    </w:p>
    <w:p w:rsidR="000748CF" w:rsidRPr="00A54D27" w:rsidRDefault="000748CF" w:rsidP="000748CF">
      <w:pPr>
        <w:snapToGrid w:val="0"/>
        <w:spacing w:line="320" w:lineRule="exact"/>
        <w:rPr>
          <w:rFonts w:ascii="黑体" w:eastAsia="黑体" w:hAnsi="黑体" w:cs="LinTimes"/>
          <w:sz w:val="24"/>
          <w:szCs w:val="24"/>
        </w:rPr>
      </w:pPr>
      <w:r w:rsidRPr="00A54D27">
        <w:rPr>
          <w:rFonts w:ascii="黑体" w:eastAsia="黑体" w:hAnsi="黑体" w:cs="LinTimes"/>
          <w:sz w:val="24"/>
          <w:szCs w:val="24"/>
        </w:rPr>
        <w:t>4</w:t>
      </w:r>
      <w:r w:rsidRPr="00A54D27">
        <w:rPr>
          <w:rFonts w:ascii="黑体" w:eastAsia="黑体" w:hAnsi="黑体" w:cs="LinTimes" w:hint="eastAsia"/>
          <w:sz w:val="24"/>
          <w:szCs w:val="24"/>
        </w:rPr>
        <w:t>、</w:t>
      </w:r>
      <w:r w:rsidRPr="00A54D27">
        <w:rPr>
          <w:rFonts w:ascii="黑体" w:eastAsia="黑体" w:hAnsi="黑体" w:cs="LinTimes"/>
          <w:sz w:val="24"/>
          <w:szCs w:val="24"/>
        </w:rPr>
        <w:t>内镜诊疗5000人次（含内镜下治疗手术，晋升副主任医师至少500例，晋升主任医师至少800例，门诊患者和出院患者均包括）为消化内科学专业必备的申报条件之一。</w:t>
      </w:r>
    </w:p>
    <w:p w:rsidR="000748CF" w:rsidRPr="00A54D27" w:rsidRDefault="000748CF" w:rsidP="000748CF">
      <w:pPr>
        <w:snapToGrid w:val="0"/>
        <w:spacing w:line="320" w:lineRule="exact"/>
        <w:rPr>
          <w:rFonts w:ascii="黑体" w:eastAsia="黑体" w:hAnsi="黑体" w:cs="LinTimes"/>
          <w:sz w:val="24"/>
          <w:szCs w:val="24"/>
        </w:rPr>
      </w:pPr>
      <w:r w:rsidRPr="00A54D27">
        <w:rPr>
          <w:rFonts w:ascii="黑体" w:eastAsia="黑体" w:hAnsi="黑体" w:cs="LinTimes"/>
          <w:sz w:val="24"/>
          <w:szCs w:val="24"/>
        </w:rPr>
        <w:t>5</w:t>
      </w:r>
      <w:r w:rsidRPr="00A54D27">
        <w:rPr>
          <w:rFonts w:ascii="黑体" w:eastAsia="黑体" w:hAnsi="黑体" w:cs="LinTimes" w:hint="eastAsia"/>
          <w:sz w:val="24"/>
          <w:szCs w:val="24"/>
        </w:rPr>
        <w:t>、</w:t>
      </w:r>
      <w:r w:rsidRPr="00A54D27">
        <w:rPr>
          <w:rFonts w:ascii="黑体" w:eastAsia="黑体" w:hAnsi="黑体" w:cs="LinTimes"/>
          <w:sz w:val="24"/>
          <w:szCs w:val="24"/>
        </w:rPr>
        <w:t>呼吸内镜诊疗200人次（含呼吸内镜下检查与治疗，门诊患者和出院患者均包括）为呼吸内科学专业必备的申报条件之一。</w:t>
      </w:r>
    </w:p>
    <w:p w:rsidR="000748CF" w:rsidRPr="00A54D27" w:rsidRDefault="000748CF" w:rsidP="000748CF">
      <w:pPr>
        <w:snapToGrid w:val="0"/>
        <w:spacing w:line="320" w:lineRule="exact"/>
        <w:rPr>
          <w:rFonts w:ascii="黑体" w:eastAsia="黑体" w:hAnsi="黑体" w:cs="LinTimes"/>
          <w:sz w:val="24"/>
          <w:szCs w:val="24"/>
        </w:rPr>
      </w:pPr>
      <w:r w:rsidRPr="00A54D27">
        <w:rPr>
          <w:rFonts w:ascii="黑体" w:eastAsia="黑体" w:hAnsi="黑体" w:cs="LinTimes"/>
          <w:sz w:val="24"/>
          <w:szCs w:val="24"/>
        </w:rPr>
        <w:t>6</w:t>
      </w:r>
      <w:r w:rsidRPr="00A54D27">
        <w:rPr>
          <w:rFonts w:ascii="黑体" w:eastAsia="黑体" w:hAnsi="黑体" w:cs="LinTimes" w:hint="eastAsia"/>
          <w:sz w:val="24"/>
          <w:szCs w:val="24"/>
        </w:rPr>
        <w:t>、</w:t>
      </w:r>
      <w:r w:rsidRPr="00A54D27">
        <w:rPr>
          <w:rFonts w:ascii="黑体" w:eastAsia="黑体" w:hAnsi="黑体" w:cs="LinTimes"/>
          <w:sz w:val="24"/>
          <w:szCs w:val="24"/>
        </w:rPr>
        <w:t>整形外科学和计划生育学专业的工作量指标不含出院人数，其出院患者手术/操作人次数调整为手术/操作人次数（含门诊患者和出院患者手术/操作人次数）。</w:t>
      </w:r>
    </w:p>
    <w:p w:rsidR="000748CF" w:rsidRPr="00A54D27" w:rsidRDefault="000748CF" w:rsidP="000748CF">
      <w:pPr>
        <w:snapToGrid w:val="0"/>
        <w:spacing w:line="320" w:lineRule="exact"/>
        <w:rPr>
          <w:rFonts w:ascii="黑体" w:eastAsia="黑体" w:hAnsi="黑体" w:cs="LinTimes"/>
          <w:sz w:val="24"/>
          <w:szCs w:val="24"/>
        </w:rPr>
      </w:pPr>
      <w:r w:rsidRPr="00A54D27">
        <w:rPr>
          <w:rFonts w:ascii="黑体" w:eastAsia="黑体" w:hAnsi="黑体" w:cs="LinTimes"/>
          <w:sz w:val="24"/>
          <w:szCs w:val="24"/>
        </w:rPr>
        <w:t>7</w:t>
      </w:r>
      <w:r w:rsidRPr="00A54D27">
        <w:rPr>
          <w:rFonts w:ascii="黑体" w:eastAsia="黑体" w:hAnsi="黑体" w:cs="LinTimes" w:hint="eastAsia"/>
          <w:sz w:val="24"/>
          <w:szCs w:val="24"/>
        </w:rPr>
        <w:t>、</w:t>
      </w:r>
      <w:r w:rsidRPr="00A54D27">
        <w:rPr>
          <w:rFonts w:ascii="黑体" w:eastAsia="黑体" w:hAnsi="黑体" w:cs="LinTimes"/>
          <w:sz w:val="24"/>
          <w:szCs w:val="24"/>
        </w:rPr>
        <w:t>出院患者手术/操作人次晋升副主任医师以主刀或</w:t>
      </w:r>
      <w:proofErr w:type="gramStart"/>
      <w:r w:rsidRPr="00A54D27">
        <w:rPr>
          <w:rFonts w:ascii="黑体" w:eastAsia="黑体" w:hAnsi="黑体" w:cs="LinTimes"/>
          <w:sz w:val="24"/>
          <w:szCs w:val="24"/>
        </w:rPr>
        <w:t>一</w:t>
      </w:r>
      <w:proofErr w:type="gramEnd"/>
      <w:r w:rsidRPr="00A54D27">
        <w:rPr>
          <w:rFonts w:ascii="黑体" w:eastAsia="黑体" w:hAnsi="黑体" w:cs="LinTimes"/>
          <w:sz w:val="24"/>
          <w:szCs w:val="24"/>
        </w:rPr>
        <w:t>助计算；晋升主任医师以主刀计算。</w:t>
      </w:r>
    </w:p>
    <w:p w:rsidR="00F03A66" w:rsidRDefault="000748CF" w:rsidP="00A54D27">
      <w:pPr>
        <w:spacing w:line="320" w:lineRule="exact"/>
        <w:rPr>
          <w:rFonts w:ascii="黑体" w:eastAsia="黑体" w:hAnsi="黑体" w:cs="LinTimes"/>
          <w:sz w:val="24"/>
          <w:szCs w:val="24"/>
        </w:rPr>
      </w:pPr>
      <w:r w:rsidRPr="00A54D27">
        <w:rPr>
          <w:rFonts w:ascii="黑体" w:eastAsia="黑体" w:hAnsi="黑体" w:cs="LinTimes" w:hint="eastAsia"/>
          <w:sz w:val="24"/>
          <w:szCs w:val="24"/>
        </w:rPr>
        <w:t>8、</w:t>
      </w:r>
      <w:r w:rsidRPr="00A54D27">
        <w:rPr>
          <w:rFonts w:ascii="黑体" w:eastAsia="黑体" w:hAnsi="黑体" w:cs="LinTimes"/>
          <w:sz w:val="24"/>
          <w:szCs w:val="24"/>
        </w:rPr>
        <w:t>临床医学检验学专业中，形态、血液、微生物等</w:t>
      </w:r>
      <w:proofErr w:type="gramStart"/>
      <w:r w:rsidRPr="00A54D27">
        <w:rPr>
          <w:rFonts w:ascii="黑体" w:eastAsia="黑体" w:hAnsi="黑体" w:cs="LinTimes"/>
          <w:sz w:val="24"/>
          <w:szCs w:val="24"/>
        </w:rPr>
        <w:t>亚专业</w:t>
      </w:r>
      <w:proofErr w:type="gramEnd"/>
      <w:r w:rsidRPr="00A54D27">
        <w:rPr>
          <w:rFonts w:ascii="黑体" w:eastAsia="黑体" w:hAnsi="黑体" w:cs="LinTimes"/>
          <w:sz w:val="24"/>
          <w:szCs w:val="24"/>
        </w:rPr>
        <w:t>申报条件为参与诊疗患者人次数，临检、生化、免疫等</w:t>
      </w:r>
      <w:proofErr w:type="gramStart"/>
      <w:r w:rsidRPr="00A54D27">
        <w:rPr>
          <w:rFonts w:ascii="黑体" w:eastAsia="黑体" w:hAnsi="黑体" w:cs="LinTimes"/>
          <w:sz w:val="24"/>
          <w:szCs w:val="24"/>
        </w:rPr>
        <w:t>亚专业</w:t>
      </w:r>
      <w:proofErr w:type="gramEnd"/>
      <w:r w:rsidRPr="00A54D27">
        <w:rPr>
          <w:rFonts w:ascii="黑体" w:eastAsia="黑体" w:hAnsi="黑体" w:cs="LinTimes"/>
          <w:sz w:val="24"/>
          <w:szCs w:val="24"/>
        </w:rPr>
        <w:t>的申报条件为签发检查报告份数。</w:t>
      </w:r>
    </w:p>
    <w:p w:rsidR="00F03A66" w:rsidRPr="00F03A66" w:rsidRDefault="00F03A66" w:rsidP="00F03A66">
      <w:pPr>
        <w:rPr>
          <w:rFonts w:ascii="黑体" w:eastAsia="黑体" w:hAnsi="黑体" w:cs="LinTimes"/>
          <w:sz w:val="32"/>
          <w:szCs w:val="32"/>
        </w:rPr>
      </w:pPr>
      <w:r>
        <w:rPr>
          <w:rFonts w:ascii="黑体" w:eastAsia="黑体" w:hAnsi="黑体" w:cs="LinTimes"/>
          <w:sz w:val="24"/>
          <w:szCs w:val="24"/>
        </w:rPr>
        <w:br w:type="page"/>
      </w:r>
      <w:r w:rsidRPr="00F03A66">
        <w:rPr>
          <w:rFonts w:ascii="黑体" w:eastAsia="黑体" w:hAnsi="黑体" w:cs="LinTimes" w:hint="eastAsia"/>
          <w:sz w:val="32"/>
          <w:szCs w:val="32"/>
        </w:rPr>
        <w:lastRenderedPageBreak/>
        <w:t>附件2</w:t>
      </w:r>
      <w:r w:rsidRPr="00F03A66">
        <w:rPr>
          <w:rFonts w:ascii="黑体" w:eastAsia="黑体" w:hAnsi="黑体" w:cs="LinTimes"/>
          <w:sz w:val="32"/>
          <w:szCs w:val="32"/>
        </w:rPr>
        <w:t xml:space="preserve"> </w:t>
      </w:r>
    </w:p>
    <w:p w:rsidR="00F03A66" w:rsidRPr="00F03A66" w:rsidRDefault="00F03A66" w:rsidP="00F03A66">
      <w:pPr>
        <w:ind w:firstLineChars="900" w:firstLine="3240"/>
        <w:rPr>
          <w:rFonts w:ascii="LinTimes" w:hAnsi="LinTimes" w:cs="LinTimes"/>
          <w:b/>
          <w:sz w:val="36"/>
          <w:szCs w:val="36"/>
        </w:rPr>
      </w:pPr>
      <w:r>
        <w:rPr>
          <w:rFonts w:ascii="LinTimes" w:hAnsi="LinTimes" w:cs="LinTimes" w:hint="eastAsia"/>
          <w:b/>
          <w:color w:val="000000"/>
          <w:kern w:val="0"/>
          <w:sz w:val="36"/>
          <w:szCs w:val="36"/>
          <w:lang w:bidi="ar"/>
        </w:rPr>
        <w:t>内蒙古</w:t>
      </w:r>
      <w:r>
        <w:rPr>
          <w:rFonts w:ascii="LinTimes" w:hAnsi="LinTimes" w:cs="LinTimes"/>
          <w:b/>
          <w:color w:val="000000"/>
          <w:kern w:val="0"/>
          <w:sz w:val="36"/>
          <w:szCs w:val="36"/>
          <w:lang w:bidi="ar"/>
        </w:rPr>
        <w:t>自治区卫生</w:t>
      </w:r>
      <w:r>
        <w:rPr>
          <w:rFonts w:ascii="LinTimes" w:hAnsi="LinTimes" w:cs="LinTimes" w:hint="eastAsia"/>
          <w:b/>
          <w:color w:val="000000"/>
          <w:kern w:val="0"/>
          <w:sz w:val="36"/>
          <w:szCs w:val="36"/>
          <w:lang w:bidi="ar"/>
        </w:rPr>
        <w:t>系列</w:t>
      </w:r>
      <w:r>
        <w:rPr>
          <w:rFonts w:ascii="LinTimes" w:hAnsi="LinTimes" w:cs="LinTimes"/>
          <w:b/>
          <w:color w:val="000000"/>
          <w:kern w:val="0"/>
          <w:sz w:val="36"/>
          <w:szCs w:val="36"/>
          <w:lang w:bidi="ar"/>
        </w:rPr>
        <w:t>高级</w:t>
      </w:r>
      <w:r>
        <w:rPr>
          <w:rFonts w:ascii="LinTimes" w:hAnsi="LinTimes" w:cs="LinTimes" w:hint="eastAsia"/>
          <w:b/>
          <w:color w:val="000000"/>
          <w:kern w:val="0"/>
          <w:sz w:val="36"/>
          <w:szCs w:val="36"/>
          <w:lang w:bidi="ar"/>
        </w:rPr>
        <w:t>专业</w:t>
      </w:r>
      <w:r>
        <w:rPr>
          <w:rFonts w:ascii="LinTimes" w:hAnsi="LinTimes" w:cs="LinTimes"/>
          <w:b/>
          <w:color w:val="000000"/>
          <w:kern w:val="0"/>
          <w:sz w:val="36"/>
          <w:szCs w:val="36"/>
          <w:lang w:bidi="ar"/>
        </w:rPr>
        <w:t>技术</w:t>
      </w:r>
      <w:r>
        <w:rPr>
          <w:rFonts w:ascii="LinTimes" w:hAnsi="LinTimes" w:cs="LinTimes" w:hint="eastAsia"/>
          <w:b/>
          <w:color w:val="000000"/>
          <w:kern w:val="0"/>
          <w:sz w:val="36"/>
          <w:szCs w:val="36"/>
          <w:lang w:bidi="ar"/>
        </w:rPr>
        <w:t>职称评审</w:t>
      </w:r>
      <w:r w:rsidR="0014780E">
        <w:rPr>
          <w:rFonts w:ascii="LinTimes" w:hAnsi="LinTimes" w:cs="LinTimes" w:hint="eastAsia"/>
          <w:b/>
          <w:color w:val="000000"/>
          <w:kern w:val="0"/>
          <w:sz w:val="36"/>
          <w:szCs w:val="36"/>
          <w:lang w:bidi="ar"/>
        </w:rPr>
        <w:t>临床</w:t>
      </w:r>
      <w:r>
        <w:rPr>
          <w:rFonts w:ascii="LinTimes" w:hAnsi="LinTimes" w:cs="LinTimes"/>
          <w:b/>
          <w:sz w:val="36"/>
          <w:szCs w:val="36"/>
        </w:rPr>
        <w:t>评价指标</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2385"/>
        <w:gridCol w:w="4950"/>
        <w:gridCol w:w="4905"/>
      </w:tblGrid>
      <w:tr w:rsidR="00F03A66" w:rsidTr="00512BAA">
        <w:trPr>
          <w:trHeight w:val="600"/>
          <w:tblHeader/>
        </w:trPr>
        <w:tc>
          <w:tcPr>
            <w:tcW w:w="1417" w:type="dxa"/>
            <w:vAlign w:val="center"/>
          </w:tcPr>
          <w:p w:rsidR="00F03A66" w:rsidRDefault="00F03A66" w:rsidP="00512BAA">
            <w:pPr>
              <w:widowControl/>
              <w:jc w:val="center"/>
              <w:rPr>
                <w:rFonts w:ascii="LinTimes" w:eastAsia="黑体" w:hAnsi="LinTimes" w:cs="LinTimes"/>
                <w:kern w:val="0"/>
                <w:sz w:val="28"/>
                <w:szCs w:val="28"/>
              </w:rPr>
            </w:pPr>
            <w:r>
              <w:rPr>
                <w:rFonts w:ascii="LinTimes" w:eastAsia="黑体" w:hAnsi="LinTimes" w:cs="LinTimes"/>
                <w:kern w:val="0"/>
                <w:sz w:val="28"/>
                <w:szCs w:val="28"/>
              </w:rPr>
              <w:t>评价维度</w:t>
            </w:r>
          </w:p>
        </w:tc>
        <w:tc>
          <w:tcPr>
            <w:tcW w:w="1417" w:type="dxa"/>
            <w:vAlign w:val="center"/>
          </w:tcPr>
          <w:p w:rsidR="00F03A66" w:rsidRDefault="00F03A66" w:rsidP="00512BAA">
            <w:pPr>
              <w:widowControl/>
              <w:jc w:val="center"/>
              <w:rPr>
                <w:rFonts w:ascii="LinTimes" w:eastAsia="黑体" w:hAnsi="LinTimes" w:cs="LinTimes"/>
                <w:kern w:val="0"/>
                <w:sz w:val="28"/>
                <w:szCs w:val="28"/>
              </w:rPr>
            </w:pPr>
            <w:r>
              <w:rPr>
                <w:rFonts w:ascii="LinTimes" w:eastAsia="黑体" w:hAnsi="LinTimes" w:cs="LinTimes"/>
                <w:kern w:val="0"/>
                <w:sz w:val="28"/>
                <w:szCs w:val="28"/>
              </w:rPr>
              <w:t>二级指标</w:t>
            </w:r>
          </w:p>
        </w:tc>
        <w:tc>
          <w:tcPr>
            <w:tcW w:w="2385" w:type="dxa"/>
            <w:vAlign w:val="center"/>
          </w:tcPr>
          <w:p w:rsidR="00F03A66" w:rsidRDefault="00F03A66" w:rsidP="00512BAA">
            <w:pPr>
              <w:widowControl/>
              <w:jc w:val="center"/>
              <w:rPr>
                <w:rFonts w:ascii="LinTimes" w:eastAsia="黑体" w:hAnsi="LinTimes" w:cs="LinTimes"/>
                <w:kern w:val="0"/>
                <w:sz w:val="28"/>
                <w:szCs w:val="28"/>
              </w:rPr>
            </w:pPr>
            <w:r>
              <w:rPr>
                <w:rFonts w:ascii="LinTimes" w:eastAsia="黑体" w:hAnsi="LinTimes" w:cs="LinTimes"/>
                <w:kern w:val="0"/>
                <w:sz w:val="28"/>
                <w:szCs w:val="28"/>
              </w:rPr>
              <w:t>三级指标</w:t>
            </w:r>
          </w:p>
        </w:tc>
        <w:tc>
          <w:tcPr>
            <w:tcW w:w="4950" w:type="dxa"/>
            <w:vAlign w:val="center"/>
          </w:tcPr>
          <w:p w:rsidR="00F03A66" w:rsidRDefault="00F03A66" w:rsidP="00512BAA">
            <w:pPr>
              <w:widowControl/>
              <w:jc w:val="center"/>
              <w:rPr>
                <w:rFonts w:ascii="LinTimes" w:eastAsia="黑体" w:hAnsi="LinTimes" w:cs="LinTimes"/>
                <w:kern w:val="0"/>
                <w:sz w:val="28"/>
                <w:szCs w:val="28"/>
              </w:rPr>
            </w:pPr>
            <w:r>
              <w:rPr>
                <w:rFonts w:ascii="LinTimes" w:eastAsia="黑体" w:hAnsi="LinTimes" w:cs="LinTimes"/>
                <w:kern w:val="0"/>
                <w:sz w:val="28"/>
                <w:szCs w:val="28"/>
              </w:rPr>
              <w:t>指标定义</w:t>
            </w:r>
          </w:p>
        </w:tc>
        <w:tc>
          <w:tcPr>
            <w:tcW w:w="4905" w:type="dxa"/>
            <w:vAlign w:val="center"/>
          </w:tcPr>
          <w:p w:rsidR="00F03A66" w:rsidRDefault="00F03A66" w:rsidP="00512BAA">
            <w:pPr>
              <w:widowControl/>
              <w:jc w:val="center"/>
              <w:rPr>
                <w:rFonts w:ascii="LinTimes" w:eastAsia="黑体" w:hAnsi="LinTimes" w:cs="LinTimes"/>
                <w:kern w:val="0"/>
                <w:sz w:val="28"/>
                <w:szCs w:val="28"/>
              </w:rPr>
            </w:pPr>
            <w:r>
              <w:rPr>
                <w:rFonts w:ascii="LinTimes" w:eastAsia="黑体" w:hAnsi="LinTimes" w:cs="LinTimes"/>
                <w:kern w:val="0"/>
                <w:sz w:val="28"/>
                <w:szCs w:val="28"/>
              </w:rPr>
              <w:t>计算方法</w:t>
            </w:r>
          </w:p>
        </w:tc>
      </w:tr>
      <w:tr w:rsidR="00F03A66" w:rsidRPr="00F03A66" w:rsidTr="00512BAA">
        <w:trPr>
          <w:trHeight w:val="1524"/>
        </w:trPr>
        <w:tc>
          <w:tcPr>
            <w:tcW w:w="1417" w:type="dxa"/>
            <w:vMerge w:val="restart"/>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t>技术</w:t>
            </w:r>
          </w:p>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t>能力</w:t>
            </w:r>
          </w:p>
        </w:tc>
        <w:tc>
          <w:tcPr>
            <w:tcW w:w="1417" w:type="dxa"/>
            <w:vMerge w:val="restart"/>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t>出院患者病种范围和例数</w:t>
            </w:r>
          </w:p>
        </w:tc>
        <w:tc>
          <w:tcPr>
            <w:tcW w:w="2385" w:type="dxa"/>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t>基本病种覆盖率</w:t>
            </w:r>
          </w:p>
        </w:tc>
        <w:tc>
          <w:tcPr>
            <w:tcW w:w="4950"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考核期内医师诊治的本专业出院患者中覆盖的基本病种数占本专业所有基本病种数的比例。</w:t>
            </w:r>
          </w:p>
        </w:tc>
        <w:tc>
          <w:tcPr>
            <w:tcW w:w="4905"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考核期内医师诊治的本专业出院患者覆盖基本病种数</w:t>
            </w:r>
            <w:r w:rsidRPr="00F03A66">
              <w:rPr>
                <w:rFonts w:ascii="LinTimes" w:eastAsia="仿宋_GB2312" w:hAnsi="LinTimes" w:cs="LinTimes"/>
                <w:bCs/>
                <w:kern w:val="0"/>
                <w:szCs w:val="21"/>
              </w:rPr>
              <w:t>/</w:t>
            </w:r>
            <w:r w:rsidRPr="00F03A66">
              <w:rPr>
                <w:rFonts w:ascii="LinTimes" w:eastAsia="仿宋_GB2312" w:hAnsi="LinTimes" w:cs="LinTimes"/>
                <w:bCs/>
                <w:kern w:val="0"/>
                <w:szCs w:val="21"/>
              </w:rPr>
              <w:t>本专业基本病种总数</w:t>
            </w:r>
            <w:r w:rsidRPr="00F03A66">
              <w:rPr>
                <w:rFonts w:ascii="LinTimes" w:eastAsia="仿宋_GB2312" w:hAnsi="LinTimes" w:cs="LinTimes"/>
                <w:bCs/>
                <w:kern w:val="0"/>
                <w:szCs w:val="21"/>
              </w:rPr>
              <w:t>×100%</w:t>
            </w:r>
          </w:p>
        </w:tc>
      </w:tr>
      <w:tr w:rsidR="00F03A66" w:rsidRPr="00F03A66" w:rsidTr="00512BAA">
        <w:trPr>
          <w:trHeight w:val="996"/>
        </w:trPr>
        <w:tc>
          <w:tcPr>
            <w:tcW w:w="1417" w:type="dxa"/>
            <w:vMerge/>
            <w:vAlign w:val="center"/>
          </w:tcPr>
          <w:p w:rsidR="00F03A66" w:rsidRPr="00F03A66" w:rsidRDefault="00F03A66" w:rsidP="00512BAA">
            <w:pPr>
              <w:widowControl/>
              <w:jc w:val="left"/>
              <w:rPr>
                <w:rFonts w:ascii="LinTimes" w:eastAsia="仿宋_GB2312" w:hAnsi="LinTimes" w:cs="LinTimes"/>
                <w:bCs/>
                <w:kern w:val="0"/>
                <w:szCs w:val="21"/>
              </w:rPr>
            </w:pPr>
          </w:p>
        </w:tc>
        <w:tc>
          <w:tcPr>
            <w:tcW w:w="1417" w:type="dxa"/>
            <w:vMerge/>
            <w:vAlign w:val="center"/>
          </w:tcPr>
          <w:p w:rsidR="00F03A66" w:rsidRPr="00F03A66" w:rsidRDefault="00F03A66" w:rsidP="00512BAA">
            <w:pPr>
              <w:widowControl/>
              <w:jc w:val="left"/>
              <w:rPr>
                <w:rFonts w:ascii="LinTimes" w:eastAsia="仿宋_GB2312" w:hAnsi="LinTimes" w:cs="LinTimes"/>
                <w:bCs/>
                <w:kern w:val="0"/>
                <w:szCs w:val="21"/>
              </w:rPr>
            </w:pPr>
          </w:p>
        </w:tc>
        <w:tc>
          <w:tcPr>
            <w:tcW w:w="2385" w:type="dxa"/>
            <w:vAlign w:val="center"/>
          </w:tcPr>
          <w:p w:rsidR="00F03A66" w:rsidRPr="00F03A66" w:rsidRDefault="00F03A66" w:rsidP="00512BAA">
            <w:pPr>
              <w:widowControl/>
              <w:jc w:val="center"/>
              <w:rPr>
                <w:rFonts w:ascii="LinTimes" w:eastAsia="仿宋_GB2312" w:hAnsi="LinTimes" w:cs="LinTimes"/>
                <w:bCs/>
                <w:spacing w:val="-6"/>
                <w:kern w:val="0"/>
                <w:szCs w:val="21"/>
              </w:rPr>
            </w:pPr>
            <w:r w:rsidRPr="00F03A66">
              <w:rPr>
                <w:rFonts w:ascii="LinTimes" w:eastAsia="仿宋_GB2312" w:hAnsi="LinTimes" w:cs="LinTimes"/>
                <w:bCs/>
                <w:spacing w:val="-6"/>
                <w:kern w:val="0"/>
                <w:szCs w:val="21"/>
              </w:rPr>
              <w:t>基本病种诊疗人数</w:t>
            </w:r>
          </w:p>
        </w:tc>
        <w:tc>
          <w:tcPr>
            <w:tcW w:w="4950"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考核期内医师诊治的本专业基本病种出院人数。</w:t>
            </w:r>
          </w:p>
        </w:tc>
        <w:tc>
          <w:tcPr>
            <w:tcW w:w="4905"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考核期内医师诊治的符合本专业基本病种纳入条件的出院人数之和</w:t>
            </w:r>
          </w:p>
        </w:tc>
      </w:tr>
      <w:tr w:rsidR="00F03A66" w:rsidRPr="00F03A66" w:rsidTr="00F03A66">
        <w:trPr>
          <w:trHeight w:val="1488"/>
        </w:trPr>
        <w:tc>
          <w:tcPr>
            <w:tcW w:w="1417" w:type="dxa"/>
            <w:vMerge/>
            <w:vAlign w:val="center"/>
          </w:tcPr>
          <w:p w:rsidR="00F03A66" w:rsidRPr="00F03A66" w:rsidRDefault="00F03A66" w:rsidP="00512BAA">
            <w:pPr>
              <w:widowControl/>
              <w:jc w:val="left"/>
              <w:rPr>
                <w:rFonts w:ascii="LinTimes" w:eastAsia="仿宋_GB2312" w:hAnsi="LinTimes" w:cs="LinTimes"/>
                <w:bCs/>
                <w:kern w:val="0"/>
                <w:szCs w:val="21"/>
              </w:rPr>
            </w:pPr>
          </w:p>
        </w:tc>
        <w:tc>
          <w:tcPr>
            <w:tcW w:w="1417" w:type="dxa"/>
            <w:vMerge/>
            <w:vAlign w:val="center"/>
          </w:tcPr>
          <w:p w:rsidR="00F03A66" w:rsidRPr="00F03A66" w:rsidRDefault="00F03A66" w:rsidP="00512BAA">
            <w:pPr>
              <w:widowControl/>
              <w:jc w:val="left"/>
              <w:rPr>
                <w:rFonts w:ascii="LinTimes" w:eastAsia="仿宋_GB2312" w:hAnsi="LinTimes" w:cs="LinTimes"/>
                <w:bCs/>
                <w:kern w:val="0"/>
                <w:szCs w:val="21"/>
              </w:rPr>
            </w:pPr>
          </w:p>
        </w:tc>
        <w:tc>
          <w:tcPr>
            <w:tcW w:w="2385" w:type="dxa"/>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t>疑难病种覆盖率</w:t>
            </w:r>
          </w:p>
        </w:tc>
        <w:tc>
          <w:tcPr>
            <w:tcW w:w="4950"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考核期内医师诊治的本专业出院患者中覆盖的疑难病种数占本专业所有疑难病种数的比例。</w:t>
            </w:r>
          </w:p>
        </w:tc>
        <w:tc>
          <w:tcPr>
            <w:tcW w:w="4905"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考核期内医师诊治的本专业出院患者覆盖疑难病种数</w:t>
            </w:r>
            <w:r w:rsidRPr="00F03A66">
              <w:rPr>
                <w:rFonts w:ascii="LinTimes" w:eastAsia="仿宋_GB2312" w:hAnsi="LinTimes" w:cs="LinTimes"/>
                <w:bCs/>
                <w:kern w:val="0"/>
                <w:szCs w:val="21"/>
              </w:rPr>
              <w:t>/</w:t>
            </w:r>
            <w:r w:rsidRPr="00F03A66">
              <w:rPr>
                <w:rFonts w:ascii="LinTimes" w:eastAsia="仿宋_GB2312" w:hAnsi="LinTimes" w:cs="LinTimes"/>
                <w:bCs/>
                <w:kern w:val="0"/>
                <w:szCs w:val="21"/>
              </w:rPr>
              <w:t>本专业疑难病种总数</w:t>
            </w:r>
            <w:r w:rsidRPr="00F03A66">
              <w:rPr>
                <w:rFonts w:ascii="LinTimes" w:eastAsia="仿宋_GB2312" w:hAnsi="LinTimes" w:cs="LinTimes"/>
                <w:bCs/>
                <w:kern w:val="0"/>
                <w:szCs w:val="21"/>
              </w:rPr>
              <w:t>×100%</w:t>
            </w:r>
          </w:p>
        </w:tc>
      </w:tr>
      <w:tr w:rsidR="00F03A66" w:rsidRPr="00F03A66" w:rsidTr="00F03A66">
        <w:trPr>
          <w:trHeight w:val="3373"/>
        </w:trPr>
        <w:tc>
          <w:tcPr>
            <w:tcW w:w="1417" w:type="dxa"/>
            <w:vMerge/>
            <w:vAlign w:val="center"/>
          </w:tcPr>
          <w:p w:rsidR="00F03A66" w:rsidRPr="00F03A66" w:rsidRDefault="00F03A66" w:rsidP="00512BAA">
            <w:pPr>
              <w:widowControl/>
              <w:jc w:val="left"/>
              <w:rPr>
                <w:rFonts w:ascii="LinTimes" w:eastAsia="仿宋_GB2312" w:hAnsi="LinTimes" w:cs="LinTimes"/>
                <w:bCs/>
                <w:kern w:val="0"/>
                <w:szCs w:val="21"/>
              </w:rPr>
            </w:pPr>
          </w:p>
        </w:tc>
        <w:tc>
          <w:tcPr>
            <w:tcW w:w="1417" w:type="dxa"/>
            <w:vMerge/>
            <w:vAlign w:val="center"/>
          </w:tcPr>
          <w:p w:rsidR="00F03A66" w:rsidRPr="00F03A66" w:rsidRDefault="00F03A66" w:rsidP="00512BAA">
            <w:pPr>
              <w:widowControl/>
              <w:jc w:val="left"/>
              <w:rPr>
                <w:rFonts w:ascii="LinTimes" w:eastAsia="仿宋_GB2312" w:hAnsi="LinTimes" w:cs="LinTimes"/>
                <w:bCs/>
                <w:kern w:val="0"/>
                <w:szCs w:val="21"/>
              </w:rPr>
            </w:pPr>
          </w:p>
        </w:tc>
        <w:tc>
          <w:tcPr>
            <w:tcW w:w="2385" w:type="dxa"/>
            <w:vAlign w:val="center"/>
          </w:tcPr>
          <w:p w:rsidR="00F03A66" w:rsidRPr="00F03A66" w:rsidRDefault="00F03A66" w:rsidP="00512BAA">
            <w:pPr>
              <w:widowControl/>
              <w:jc w:val="center"/>
              <w:rPr>
                <w:rFonts w:ascii="LinTimes" w:eastAsia="仿宋_GB2312" w:hAnsi="LinTimes" w:cs="LinTimes"/>
                <w:bCs/>
                <w:spacing w:val="-6"/>
                <w:kern w:val="0"/>
                <w:szCs w:val="21"/>
              </w:rPr>
            </w:pPr>
            <w:r w:rsidRPr="00F03A66">
              <w:rPr>
                <w:rFonts w:ascii="LinTimes" w:eastAsia="仿宋_GB2312" w:hAnsi="LinTimes" w:cs="LinTimes"/>
                <w:bCs/>
                <w:spacing w:val="-6"/>
                <w:kern w:val="0"/>
                <w:szCs w:val="21"/>
              </w:rPr>
              <w:t>疑难病种诊疗人数</w:t>
            </w:r>
          </w:p>
        </w:tc>
        <w:tc>
          <w:tcPr>
            <w:tcW w:w="4950"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考核期内医师诊治的本专业疑难病种出院人数。</w:t>
            </w:r>
          </w:p>
        </w:tc>
        <w:tc>
          <w:tcPr>
            <w:tcW w:w="4905"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考核期内医师诊治的符合本专业疑难病种纳入条件的出院人数之和</w:t>
            </w:r>
          </w:p>
        </w:tc>
      </w:tr>
      <w:tr w:rsidR="00F03A66" w:rsidRPr="00F03A66" w:rsidTr="00512BAA">
        <w:trPr>
          <w:trHeight w:val="1940"/>
        </w:trPr>
        <w:tc>
          <w:tcPr>
            <w:tcW w:w="1417" w:type="dxa"/>
            <w:vMerge w:val="restart"/>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lastRenderedPageBreak/>
              <w:t>技术</w:t>
            </w:r>
          </w:p>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t>能力</w:t>
            </w:r>
          </w:p>
        </w:tc>
        <w:tc>
          <w:tcPr>
            <w:tcW w:w="1417" w:type="dxa"/>
            <w:vMerge w:val="restart"/>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t>出院患者手术难度和例数</w:t>
            </w:r>
          </w:p>
        </w:tc>
        <w:tc>
          <w:tcPr>
            <w:tcW w:w="2385" w:type="dxa"/>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t>基本手术覆盖率</w:t>
            </w:r>
          </w:p>
        </w:tc>
        <w:tc>
          <w:tcPr>
            <w:tcW w:w="4950"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考核期内医师施行的本专业基本手术</w:t>
            </w:r>
            <w:r w:rsidRPr="00F03A66">
              <w:rPr>
                <w:rFonts w:ascii="LinTimes" w:eastAsia="仿宋_GB2312" w:hAnsi="LinTimes" w:cs="LinTimes"/>
                <w:bCs/>
                <w:kern w:val="0"/>
                <w:szCs w:val="21"/>
              </w:rPr>
              <w:t>(</w:t>
            </w:r>
            <w:r w:rsidRPr="00F03A66">
              <w:rPr>
                <w:rFonts w:ascii="LinTimes" w:eastAsia="仿宋_GB2312" w:hAnsi="LinTimes" w:cs="LinTimes"/>
                <w:bCs/>
                <w:kern w:val="0"/>
                <w:szCs w:val="21"/>
              </w:rPr>
              <w:t>或操作</w:t>
            </w:r>
            <w:r w:rsidRPr="00F03A66">
              <w:rPr>
                <w:rFonts w:ascii="LinTimes" w:eastAsia="仿宋_GB2312" w:hAnsi="LinTimes" w:cs="LinTimes"/>
                <w:bCs/>
                <w:kern w:val="0"/>
                <w:szCs w:val="21"/>
              </w:rPr>
              <w:t>)</w:t>
            </w:r>
            <w:r w:rsidRPr="00F03A66">
              <w:rPr>
                <w:rFonts w:ascii="LinTimes" w:eastAsia="仿宋_GB2312" w:hAnsi="LinTimes" w:cs="LinTimes"/>
                <w:bCs/>
                <w:kern w:val="0"/>
                <w:szCs w:val="21"/>
              </w:rPr>
              <w:t>种类数占所有基本手术</w:t>
            </w:r>
            <w:r w:rsidRPr="00F03A66">
              <w:rPr>
                <w:rFonts w:ascii="LinTimes" w:eastAsia="仿宋_GB2312" w:hAnsi="LinTimes" w:cs="LinTimes"/>
                <w:bCs/>
                <w:kern w:val="0"/>
                <w:szCs w:val="21"/>
              </w:rPr>
              <w:t>(</w:t>
            </w:r>
            <w:r w:rsidRPr="00F03A66">
              <w:rPr>
                <w:rFonts w:ascii="LinTimes" w:eastAsia="仿宋_GB2312" w:hAnsi="LinTimes" w:cs="LinTimes"/>
                <w:bCs/>
                <w:kern w:val="0"/>
                <w:szCs w:val="21"/>
              </w:rPr>
              <w:t>或操作</w:t>
            </w:r>
            <w:r w:rsidRPr="00F03A66">
              <w:rPr>
                <w:rFonts w:ascii="LinTimes" w:eastAsia="仿宋_GB2312" w:hAnsi="LinTimes" w:cs="LinTimes"/>
                <w:bCs/>
                <w:kern w:val="0"/>
                <w:szCs w:val="21"/>
              </w:rPr>
              <w:t>)</w:t>
            </w:r>
            <w:r w:rsidRPr="00F03A66">
              <w:rPr>
                <w:rFonts w:ascii="LinTimes" w:eastAsia="仿宋_GB2312" w:hAnsi="LinTimes" w:cs="LinTimes"/>
                <w:bCs/>
                <w:kern w:val="0"/>
                <w:szCs w:val="21"/>
              </w:rPr>
              <w:t>种类数的比例。</w:t>
            </w:r>
          </w:p>
        </w:tc>
        <w:tc>
          <w:tcPr>
            <w:tcW w:w="4905"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考核期内出院患者中医师施行的本专业手术（或操作）患者覆盖基本手术种类数</w:t>
            </w:r>
            <w:r w:rsidRPr="00F03A66">
              <w:rPr>
                <w:rFonts w:ascii="LinTimes" w:eastAsia="仿宋_GB2312" w:hAnsi="LinTimes" w:cs="LinTimes"/>
                <w:bCs/>
                <w:kern w:val="0"/>
                <w:szCs w:val="21"/>
              </w:rPr>
              <w:t>/</w:t>
            </w:r>
            <w:r w:rsidRPr="00F03A66">
              <w:rPr>
                <w:rFonts w:ascii="LinTimes" w:eastAsia="仿宋_GB2312" w:hAnsi="LinTimes" w:cs="LinTimes"/>
                <w:bCs/>
                <w:kern w:val="0"/>
                <w:szCs w:val="21"/>
              </w:rPr>
              <w:t>本专业基本手术（或操作）种类总数</w:t>
            </w:r>
            <w:r w:rsidRPr="00F03A66">
              <w:rPr>
                <w:rFonts w:ascii="LinTimes" w:eastAsia="仿宋_GB2312" w:hAnsi="LinTimes" w:cs="LinTimes"/>
                <w:bCs/>
                <w:kern w:val="0"/>
                <w:szCs w:val="21"/>
              </w:rPr>
              <w:t>×100%</w:t>
            </w:r>
          </w:p>
        </w:tc>
      </w:tr>
      <w:tr w:rsidR="00F03A66" w:rsidRPr="00F03A66" w:rsidTr="00512BAA">
        <w:trPr>
          <w:trHeight w:val="1620"/>
        </w:trPr>
        <w:tc>
          <w:tcPr>
            <w:tcW w:w="1417" w:type="dxa"/>
            <w:vMerge/>
            <w:vAlign w:val="center"/>
          </w:tcPr>
          <w:p w:rsidR="00F03A66" w:rsidRPr="00F03A66" w:rsidRDefault="00F03A66" w:rsidP="00512BAA">
            <w:pPr>
              <w:widowControl/>
              <w:jc w:val="left"/>
              <w:rPr>
                <w:rFonts w:ascii="LinTimes" w:eastAsia="仿宋_GB2312" w:hAnsi="LinTimes" w:cs="LinTimes"/>
                <w:bCs/>
                <w:kern w:val="0"/>
                <w:szCs w:val="21"/>
              </w:rPr>
            </w:pPr>
          </w:p>
        </w:tc>
        <w:tc>
          <w:tcPr>
            <w:tcW w:w="1417" w:type="dxa"/>
            <w:vMerge/>
            <w:vAlign w:val="center"/>
          </w:tcPr>
          <w:p w:rsidR="00F03A66" w:rsidRPr="00F03A66" w:rsidRDefault="00F03A66" w:rsidP="00512BAA">
            <w:pPr>
              <w:widowControl/>
              <w:jc w:val="left"/>
              <w:rPr>
                <w:rFonts w:ascii="LinTimes" w:eastAsia="仿宋_GB2312" w:hAnsi="LinTimes" w:cs="LinTimes"/>
                <w:bCs/>
                <w:kern w:val="0"/>
                <w:szCs w:val="21"/>
              </w:rPr>
            </w:pPr>
          </w:p>
        </w:tc>
        <w:tc>
          <w:tcPr>
            <w:tcW w:w="2385" w:type="dxa"/>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t>基本手术人次数</w:t>
            </w:r>
          </w:p>
        </w:tc>
        <w:tc>
          <w:tcPr>
            <w:tcW w:w="4950"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考核期内医师施行的本专业基本手术</w:t>
            </w:r>
            <w:r w:rsidRPr="00F03A66">
              <w:rPr>
                <w:rFonts w:ascii="LinTimes" w:eastAsia="仿宋_GB2312" w:hAnsi="LinTimes" w:cs="LinTimes"/>
                <w:bCs/>
                <w:kern w:val="0"/>
                <w:szCs w:val="21"/>
              </w:rPr>
              <w:t>(</w:t>
            </w:r>
            <w:r w:rsidRPr="00F03A66">
              <w:rPr>
                <w:rFonts w:ascii="LinTimes" w:eastAsia="仿宋_GB2312" w:hAnsi="LinTimes" w:cs="LinTimes"/>
                <w:bCs/>
                <w:kern w:val="0"/>
                <w:szCs w:val="21"/>
              </w:rPr>
              <w:t>或操作</w:t>
            </w:r>
            <w:r w:rsidRPr="00F03A66">
              <w:rPr>
                <w:rFonts w:ascii="LinTimes" w:eastAsia="仿宋_GB2312" w:hAnsi="LinTimes" w:cs="LinTimes"/>
                <w:bCs/>
                <w:kern w:val="0"/>
                <w:szCs w:val="21"/>
              </w:rPr>
              <w:t>)</w:t>
            </w:r>
            <w:r w:rsidRPr="00F03A66">
              <w:rPr>
                <w:rFonts w:ascii="LinTimes" w:eastAsia="仿宋_GB2312" w:hAnsi="LinTimes" w:cs="LinTimes"/>
                <w:bCs/>
                <w:kern w:val="0"/>
                <w:szCs w:val="21"/>
              </w:rPr>
              <w:t>的人次数。</w:t>
            </w:r>
          </w:p>
        </w:tc>
        <w:tc>
          <w:tcPr>
            <w:tcW w:w="4905"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考核期内出院患者中医师施行的符合本专业基本手术（或操作）纳入条件的手术人次数之和</w:t>
            </w:r>
          </w:p>
        </w:tc>
      </w:tr>
      <w:tr w:rsidR="00F03A66" w:rsidRPr="00F03A66" w:rsidTr="00512BAA">
        <w:trPr>
          <w:trHeight w:val="1862"/>
        </w:trPr>
        <w:tc>
          <w:tcPr>
            <w:tcW w:w="1417" w:type="dxa"/>
            <w:vMerge/>
            <w:vAlign w:val="center"/>
          </w:tcPr>
          <w:p w:rsidR="00F03A66" w:rsidRPr="00F03A66" w:rsidRDefault="00F03A66" w:rsidP="00512BAA">
            <w:pPr>
              <w:widowControl/>
              <w:jc w:val="left"/>
              <w:rPr>
                <w:rFonts w:ascii="LinTimes" w:eastAsia="仿宋_GB2312" w:hAnsi="LinTimes" w:cs="LinTimes"/>
                <w:bCs/>
                <w:kern w:val="0"/>
                <w:szCs w:val="21"/>
              </w:rPr>
            </w:pPr>
          </w:p>
        </w:tc>
        <w:tc>
          <w:tcPr>
            <w:tcW w:w="1417" w:type="dxa"/>
            <w:vMerge/>
            <w:vAlign w:val="center"/>
          </w:tcPr>
          <w:p w:rsidR="00F03A66" w:rsidRPr="00F03A66" w:rsidRDefault="00F03A66" w:rsidP="00512BAA">
            <w:pPr>
              <w:widowControl/>
              <w:jc w:val="left"/>
              <w:rPr>
                <w:rFonts w:ascii="LinTimes" w:eastAsia="仿宋_GB2312" w:hAnsi="LinTimes" w:cs="LinTimes"/>
                <w:bCs/>
                <w:kern w:val="0"/>
                <w:szCs w:val="21"/>
              </w:rPr>
            </w:pPr>
          </w:p>
        </w:tc>
        <w:tc>
          <w:tcPr>
            <w:tcW w:w="2385" w:type="dxa"/>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t>疑难手术覆盖率</w:t>
            </w:r>
          </w:p>
        </w:tc>
        <w:tc>
          <w:tcPr>
            <w:tcW w:w="4950"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考核期内医师施行的本专业疑难手术</w:t>
            </w:r>
            <w:r w:rsidRPr="00F03A66">
              <w:rPr>
                <w:rFonts w:ascii="LinTimes" w:eastAsia="仿宋_GB2312" w:hAnsi="LinTimes" w:cs="LinTimes"/>
                <w:bCs/>
                <w:kern w:val="0"/>
                <w:szCs w:val="21"/>
              </w:rPr>
              <w:t>(</w:t>
            </w:r>
            <w:r w:rsidRPr="00F03A66">
              <w:rPr>
                <w:rFonts w:ascii="LinTimes" w:eastAsia="仿宋_GB2312" w:hAnsi="LinTimes" w:cs="LinTimes"/>
                <w:bCs/>
                <w:kern w:val="0"/>
                <w:szCs w:val="21"/>
              </w:rPr>
              <w:t>或操作</w:t>
            </w:r>
            <w:r w:rsidRPr="00F03A66">
              <w:rPr>
                <w:rFonts w:ascii="LinTimes" w:eastAsia="仿宋_GB2312" w:hAnsi="LinTimes" w:cs="LinTimes"/>
                <w:bCs/>
                <w:kern w:val="0"/>
                <w:szCs w:val="21"/>
              </w:rPr>
              <w:t>)</w:t>
            </w:r>
            <w:r w:rsidRPr="00F03A66">
              <w:rPr>
                <w:rFonts w:ascii="LinTimes" w:eastAsia="仿宋_GB2312" w:hAnsi="LinTimes" w:cs="LinTimes"/>
                <w:bCs/>
                <w:kern w:val="0"/>
                <w:szCs w:val="21"/>
              </w:rPr>
              <w:t>种类数占所有疑难手术</w:t>
            </w:r>
            <w:r w:rsidRPr="00F03A66">
              <w:rPr>
                <w:rFonts w:ascii="LinTimes" w:eastAsia="仿宋_GB2312" w:hAnsi="LinTimes" w:cs="LinTimes"/>
                <w:bCs/>
                <w:kern w:val="0"/>
                <w:szCs w:val="21"/>
              </w:rPr>
              <w:t>(</w:t>
            </w:r>
            <w:proofErr w:type="gramStart"/>
            <w:r w:rsidRPr="00F03A66">
              <w:rPr>
                <w:rFonts w:ascii="LinTimes" w:eastAsia="仿宋_GB2312" w:hAnsi="LinTimes" w:cs="LinTimes"/>
                <w:bCs/>
                <w:kern w:val="0"/>
                <w:szCs w:val="21"/>
              </w:rPr>
              <w:t>含操作</w:t>
            </w:r>
            <w:proofErr w:type="gramEnd"/>
            <w:r w:rsidRPr="00F03A66">
              <w:rPr>
                <w:rFonts w:ascii="LinTimes" w:eastAsia="仿宋_GB2312" w:hAnsi="LinTimes" w:cs="LinTimes"/>
                <w:bCs/>
                <w:kern w:val="0"/>
                <w:szCs w:val="21"/>
              </w:rPr>
              <w:t>)</w:t>
            </w:r>
            <w:r w:rsidRPr="00F03A66">
              <w:rPr>
                <w:rFonts w:ascii="LinTimes" w:eastAsia="仿宋_GB2312" w:hAnsi="LinTimes" w:cs="LinTimes"/>
                <w:bCs/>
                <w:kern w:val="0"/>
                <w:szCs w:val="21"/>
              </w:rPr>
              <w:t>种类数的比重。</w:t>
            </w:r>
          </w:p>
        </w:tc>
        <w:tc>
          <w:tcPr>
            <w:tcW w:w="4905"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考核期内出院患者中医师施行的本专业手术（或操作）患者覆盖疑难手术种类数</w:t>
            </w:r>
            <w:r w:rsidRPr="00F03A66">
              <w:rPr>
                <w:rFonts w:ascii="LinTimes" w:eastAsia="仿宋_GB2312" w:hAnsi="LinTimes" w:cs="LinTimes"/>
                <w:bCs/>
                <w:kern w:val="0"/>
                <w:szCs w:val="21"/>
              </w:rPr>
              <w:t>/</w:t>
            </w:r>
            <w:r w:rsidRPr="00F03A66">
              <w:rPr>
                <w:rFonts w:ascii="LinTimes" w:eastAsia="仿宋_GB2312" w:hAnsi="LinTimes" w:cs="LinTimes"/>
                <w:bCs/>
                <w:kern w:val="0"/>
                <w:szCs w:val="21"/>
              </w:rPr>
              <w:t>本专业疑难手术种类总数</w:t>
            </w:r>
            <w:r w:rsidRPr="00F03A66">
              <w:rPr>
                <w:rFonts w:ascii="LinTimes" w:eastAsia="仿宋_GB2312" w:hAnsi="LinTimes" w:cs="LinTimes"/>
                <w:bCs/>
                <w:kern w:val="0"/>
                <w:szCs w:val="21"/>
              </w:rPr>
              <w:t>×100%</w:t>
            </w:r>
          </w:p>
        </w:tc>
      </w:tr>
      <w:tr w:rsidR="00F03A66" w:rsidRPr="00F03A66" w:rsidTr="00F03A66">
        <w:trPr>
          <w:trHeight w:val="2315"/>
        </w:trPr>
        <w:tc>
          <w:tcPr>
            <w:tcW w:w="1417" w:type="dxa"/>
            <w:vMerge/>
            <w:vAlign w:val="center"/>
          </w:tcPr>
          <w:p w:rsidR="00F03A66" w:rsidRPr="00F03A66" w:rsidRDefault="00F03A66" w:rsidP="00512BAA">
            <w:pPr>
              <w:widowControl/>
              <w:jc w:val="left"/>
              <w:rPr>
                <w:rFonts w:ascii="LinTimes" w:eastAsia="仿宋_GB2312" w:hAnsi="LinTimes" w:cs="LinTimes"/>
                <w:bCs/>
                <w:kern w:val="0"/>
                <w:szCs w:val="21"/>
              </w:rPr>
            </w:pPr>
          </w:p>
        </w:tc>
        <w:tc>
          <w:tcPr>
            <w:tcW w:w="1417" w:type="dxa"/>
            <w:vMerge/>
            <w:vAlign w:val="center"/>
          </w:tcPr>
          <w:p w:rsidR="00F03A66" w:rsidRPr="00F03A66" w:rsidRDefault="00F03A66" w:rsidP="00512BAA">
            <w:pPr>
              <w:widowControl/>
              <w:jc w:val="left"/>
              <w:rPr>
                <w:rFonts w:ascii="LinTimes" w:eastAsia="仿宋_GB2312" w:hAnsi="LinTimes" w:cs="LinTimes"/>
                <w:bCs/>
                <w:kern w:val="0"/>
                <w:szCs w:val="21"/>
              </w:rPr>
            </w:pPr>
          </w:p>
        </w:tc>
        <w:tc>
          <w:tcPr>
            <w:tcW w:w="2385" w:type="dxa"/>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t>疑难手术人次数</w:t>
            </w:r>
          </w:p>
        </w:tc>
        <w:tc>
          <w:tcPr>
            <w:tcW w:w="4950"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考核期内医师施行的本专业疑难手术</w:t>
            </w:r>
            <w:r w:rsidRPr="00F03A66">
              <w:rPr>
                <w:rFonts w:ascii="LinTimes" w:eastAsia="仿宋_GB2312" w:hAnsi="LinTimes" w:cs="LinTimes"/>
                <w:bCs/>
                <w:kern w:val="0"/>
                <w:szCs w:val="21"/>
              </w:rPr>
              <w:t>(</w:t>
            </w:r>
            <w:r w:rsidRPr="00F03A66">
              <w:rPr>
                <w:rFonts w:ascii="LinTimes" w:eastAsia="仿宋_GB2312" w:hAnsi="LinTimes" w:cs="LinTimes"/>
                <w:bCs/>
                <w:kern w:val="0"/>
                <w:szCs w:val="21"/>
              </w:rPr>
              <w:t>或操作</w:t>
            </w:r>
            <w:r w:rsidRPr="00F03A66">
              <w:rPr>
                <w:rFonts w:ascii="LinTimes" w:eastAsia="仿宋_GB2312" w:hAnsi="LinTimes" w:cs="LinTimes"/>
                <w:bCs/>
                <w:kern w:val="0"/>
                <w:szCs w:val="21"/>
              </w:rPr>
              <w:t>)</w:t>
            </w:r>
            <w:r w:rsidRPr="00F03A66">
              <w:rPr>
                <w:rFonts w:ascii="LinTimes" w:eastAsia="仿宋_GB2312" w:hAnsi="LinTimes" w:cs="LinTimes"/>
                <w:bCs/>
                <w:kern w:val="0"/>
                <w:szCs w:val="21"/>
              </w:rPr>
              <w:t>的人次数。</w:t>
            </w:r>
          </w:p>
        </w:tc>
        <w:tc>
          <w:tcPr>
            <w:tcW w:w="4905"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考核期内出院患者中医师施行的符合本专业疑难手术（或操作）纳入条件的手术人次数之和</w:t>
            </w:r>
          </w:p>
        </w:tc>
      </w:tr>
    </w:tbl>
    <w:p w:rsidR="00F03A66" w:rsidRDefault="00F03A66" w:rsidP="00F03A66">
      <w:pPr>
        <w:rPr>
          <w:rFonts w:ascii="LinTimes" w:hAnsi="LinTimes" w:cs="LinTimes"/>
          <w:szCs w:val="21"/>
        </w:rPr>
      </w:pPr>
    </w:p>
    <w:p w:rsidR="00F03A66" w:rsidRDefault="00F03A66" w:rsidP="00F03A66">
      <w:pPr>
        <w:rPr>
          <w:rFonts w:ascii="LinTimes" w:hAnsi="LinTimes" w:cs="LinTimes"/>
          <w:szCs w:val="21"/>
        </w:rPr>
      </w:pPr>
    </w:p>
    <w:p w:rsidR="00F03A66" w:rsidRPr="00F03A66" w:rsidRDefault="00F03A66" w:rsidP="00F03A66">
      <w:pPr>
        <w:rPr>
          <w:rFonts w:ascii="LinTimes" w:hAnsi="LinTimes" w:cs="LinTimes"/>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2385"/>
        <w:gridCol w:w="4950"/>
        <w:gridCol w:w="4905"/>
      </w:tblGrid>
      <w:tr w:rsidR="00F03A66" w:rsidRPr="00F03A66" w:rsidTr="00512BAA">
        <w:trPr>
          <w:trHeight w:val="868"/>
        </w:trPr>
        <w:tc>
          <w:tcPr>
            <w:tcW w:w="1417" w:type="dxa"/>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黑体" w:hAnsi="LinTimes" w:cs="LinTimes"/>
                <w:kern w:val="0"/>
                <w:szCs w:val="21"/>
              </w:rPr>
              <w:lastRenderedPageBreak/>
              <w:t>评价维度</w:t>
            </w:r>
          </w:p>
        </w:tc>
        <w:tc>
          <w:tcPr>
            <w:tcW w:w="1417" w:type="dxa"/>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黑体" w:hAnsi="LinTimes" w:cs="LinTimes"/>
                <w:kern w:val="0"/>
                <w:szCs w:val="21"/>
              </w:rPr>
              <w:t>二级指标</w:t>
            </w:r>
          </w:p>
        </w:tc>
        <w:tc>
          <w:tcPr>
            <w:tcW w:w="2385" w:type="dxa"/>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黑体" w:hAnsi="LinTimes" w:cs="LinTimes"/>
                <w:kern w:val="0"/>
                <w:szCs w:val="21"/>
              </w:rPr>
              <w:t>三级指标</w:t>
            </w:r>
          </w:p>
        </w:tc>
        <w:tc>
          <w:tcPr>
            <w:tcW w:w="4950" w:type="dxa"/>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黑体" w:hAnsi="LinTimes" w:cs="LinTimes"/>
                <w:kern w:val="0"/>
                <w:szCs w:val="21"/>
              </w:rPr>
              <w:t>指标定义</w:t>
            </w:r>
          </w:p>
        </w:tc>
        <w:tc>
          <w:tcPr>
            <w:tcW w:w="4905" w:type="dxa"/>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黑体" w:hAnsi="LinTimes" w:cs="LinTimes"/>
                <w:kern w:val="0"/>
                <w:szCs w:val="21"/>
              </w:rPr>
              <w:t>计算方法</w:t>
            </w:r>
          </w:p>
        </w:tc>
      </w:tr>
      <w:tr w:rsidR="00F03A66" w:rsidRPr="00F03A66" w:rsidTr="00512BAA">
        <w:trPr>
          <w:trHeight w:val="690"/>
        </w:trPr>
        <w:tc>
          <w:tcPr>
            <w:tcW w:w="1417" w:type="dxa"/>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t>质量</w:t>
            </w:r>
          </w:p>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t>安全</w:t>
            </w:r>
          </w:p>
        </w:tc>
        <w:tc>
          <w:tcPr>
            <w:tcW w:w="1417" w:type="dxa"/>
            <w:vAlign w:val="center"/>
          </w:tcPr>
          <w:p w:rsidR="00F03A66" w:rsidRPr="00F03A66" w:rsidRDefault="00F03A66" w:rsidP="00512BAA">
            <w:pPr>
              <w:widowControl/>
              <w:spacing w:line="400" w:lineRule="exact"/>
              <w:jc w:val="center"/>
              <w:rPr>
                <w:rFonts w:ascii="LinTimes" w:eastAsia="仿宋_GB2312" w:hAnsi="LinTimes" w:cs="LinTimes"/>
                <w:bCs/>
                <w:kern w:val="0"/>
                <w:szCs w:val="21"/>
              </w:rPr>
            </w:pPr>
            <w:r w:rsidRPr="00F03A66">
              <w:rPr>
                <w:rFonts w:ascii="LinTimes" w:eastAsia="仿宋_GB2312" w:hAnsi="LinTimes" w:cs="LinTimes"/>
                <w:bCs/>
                <w:kern w:val="0"/>
                <w:szCs w:val="21"/>
              </w:rPr>
              <w:t>并发症</w:t>
            </w:r>
          </w:p>
          <w:p w:rsidR="00F03A66" w:rsidRPr="00F03A66" w:rsidRDefault="00F03A66" w:rsidP="00512BAA">
            <w:pPr>
              <w:widowControl/>
              <w:spacing w:line="400" w:lineRule="exact"/>
              <w:jc w:val="center"/>
              <w:rPr>
                <w:rFonts w:ascii="LinTimes" w:eastAsia="仿宋_GB2312" w:hAnsi="LinTimes" w:cs="LinTimes"/>
                <w:bCs/>
                <w:kern w:val="0"/>
                <w:szCs w:val="21"/>
              </w:rPr>
            </w:pPr>
            <w:r w:rsidRPr="00F03A66">
              <w:rPr>
                <w:rFonts w:ascii="LinTimes" w:eastAsia="仿宋_GB2312" w:hAnsi="LinTimes" w:cs="LinTimes"/>
                <w:bCs/>
                <w:kern w:val="0"/>
                <w:szCs w:val="21"/>
              </w:rPr>
              <w:t>发生率</w:t>
            </w:r>
          </w:p>
        </w:tc>
        <w:tc>
          <w:tcPr>
            <w:tcW w:w="2385" w:type="dxa"/>
            <w:vAlign w:val="center"/>
          </w:tcPr>
          <w:p w:rsidR="00F03A66" w:rsidRPr="00F03A66" w:rsidRDefault="00F03A66" w:rsidP="00512BAA">
            <w:pPr>
              <w:widowControl/>
              <w:spacing w:line="440" w:lineRule="exact"/>
              <w:jc w:val="center"/>
              <w:rPr>
                <w:rFonts w:ascii="LinTimes" w:eastAsia="仿宋_GB2312" w:hAnsi="LinTimes" w:cs="LinTimes"/>
                <w:bCs/>
                <w:kern w:val="0"/>
                <w:szCs w:val="21"/>
              </w:rPr>
            </w:pPr>
            <w:r w:rsidRPr="00F03A66">
              <w:rPr>
                <w:rFonts w:ascii="LinTimes" w:eastAsia="仿宋_GB2312" w:hAnsi="LinTimes" w:cs="LinTimes"/>
                <w:bCs/>
                <w:kern w:val="0"/>
                <w:szCs w:val="21"/>
              </w:rPr>
              <w:t>出院患者并发症发生率</w:t>
            </w:r>
          </w:p>
        </w:tc>
        <w:tc>
          <w:tcPr>
            <w:tcW w:w="4950"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考核期内医师诊治的出院患者在住院期间因治疗或者施行某种择期手术或操作而发生并发症的例数占同期医师诊治的出院人数的比例。</w:t>
            </w:r>
          </w:p>
        </w:tc>
        <w:tc>
          <w:tcPr>
            <w:tcW w:w="4905"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考核期内医师诊治的出院患者在住院期间因治疗或者施行某种择期手术或操作而发生并发症的人数</w:t>
            </w:r>
            <w:r w:rsidRPr="00F03A66">
              <w:rPr>
                <w:rFonts w:ascii="LinTimes" w:eastAsia="仿宋_GB2312" w:hAnsi="LinTimes" w:cs="LinTimes"/>
                <w:bCs/>
                <w:kern w:val="0"/>
                <w:szCs w:val="21"/>
              </w:rPr>
              <w:t>/</w:t>
            </w:r>
            <w:r w:rsidRPr="00F03A66">
              <w:rPr>
                <w:rFonts w:ascii="LinTimes" w:eastAsia="仿宋_GB2312" w:hAnsi="LinTimes" w:cs="LinTimes"/>
                <w:bCs/>
                <w:kern w:val="0"/>
                <w:szCs w:val="21"/>
              </w:rPr>
              <w:t>同期该医师诊治的所有出院人数</w:t>
            </w:r>
            <w:r w:rsidRPr="00F03A66">
              <w:rPr>
                <w:rFonts w:ascii="LinTimes" w:eastAsia="仿宋_GB2312" w:hAnsi="LinTimes" w:cs="LinTimes"/>
                <w:bCs/>
                <w:kern w:val="0"/>
                <w:szCs w:val="21"/>
              </w:rPr>
              <w:t>×100%</w:t>
            </w:r>
          </w:p>
        </w:tc>
      </w:tr>
      <w:tr w:rsidR="00F03A66" w:rsidRPr="00F03A66" w:rsidTr="00512BAA">
        <w:trPr>
          <w:trHeight w:val="465"/>
        </w:trPr>
        <w:tc>
          <w:tcPr>
            <w:tcW w:w="1417" w:type="dxa"/>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t>资源</w:t>
            </w:r>
          </w:p>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t>利用</w:t>
            </w:r>
          </w:p>
        </w:tc>
        <w:tc>
          <w:tcPr>
            <w:tcW w:w="1417" w:type="dxa"/>
            <w:vAlign w:val="center"/>
          </w:tcPr>
          <w:p w:rsidR="00F03A66" w:rsidRPr="00F03A66" w:rsidRDefault="00F03A66" w:rsidP="00512BAA">
            <w:pPr>
              <w:widowControl/>
              <w:spacing w:line="400" w:lineRule="exact"/>
              <w:jc w:val="center"/>
              <w:rPr>
                <w:rFonts w:ascii="LinTimes" w:eastAsia="仿宋_GB2312" w:hAnsi="LinTimes" w:cs="LinTimes"/>
                <w:bCs/>
                <w:kern w:val="0"/>
                <w:szCs w:val="21"/>
              </w:rPr>
            </w:pPr>
            <w:r w:rsidRPr="00F03A66">
              <w:rPr>
                <w:rFonts w:ascii="LinTimes" w:eastAsia="仿宋_GB2312" w:hAnsi="LinTimes" w:cs="LinTimes"/>
                <w:bCs/>
                <w:spacing w:val="-23"/>
                <w:kern w:val="0"/>
                <w:szCs w:val="21"/>
              </w:rPr>
              <w:t>平均住院日</w:t>
            </w:r>
          </w:p>
        </w:tc>
        <w:tc>
          <w:tcPr>
            <w:tcW w:w="2385" w:type="dxa"/>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t>平均住院日</w:t>
            </w:r>
          </w:p>
        </w:tc>
        <w:tc>
          <w:tcPr>
            <w:tcW w:w="4950"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考核期内医师诊治的某病种出院患者平均住院时间。</w:t>
            </w:r>
          </w:p>
        </w:tc>
        <w:tc>
          <w:tcPr>
            <w:tcW w:w="4905"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考核期内医师诊治的某病种出院患者</w:t>
            </w:r>
            <w:proofErr w:type="gramStart"/>
            <w:r w:rsidRPr="00F03A66">
              <w:rPr>
                <w:rFonts w:ascii="LinTimes" w:eastAsia="仿宋_GB2312" w:hAnsi="LinTimes" w:cs="LinTimes"/>
                <w:bCs/>
                <w:kern w:val="0"/>
                <w:szCs w:val="21"/>
              </w:rPr>
              <w:t>占用总床日数</w:t>
            </w:r>
            <w:proofErr w:type="gramEnd"/>
            <w:r w:rsidRPr="00F03A66">
              <w:rPr>
                <w:rFonts w:ascii="LinTimes" w:eastAsia="仿宋_GB2312" w:hAnsi="LinTimes" w:cs="LinTimes"/>
                <w:bCs/>
                <w:kern w:val="0"/>
                <w:szCs w:val="21"/>
              </w:rPr>
              <w:t>/</w:t>
            </w:r>
            <w:r w:rsidRPr="00F03A66">
              <w:rPr>
                <w:rFonts w:ascii="LinTimes" w:eastAsia="仿宋_GB2312" w:hAnsi="LinTimes" w:cs="LinTimes"/>
                <w:bCs/>
                <w:kern w:val="0"/>
                <w:szCs w:val="21"/>
              </w:rPr>
              <w:t>同期该医师诊治的同病种出院人数</w:t>
            </w:r>
          </w:p>
        </w:tc>
      </w:tr>
      <w:tr w:rsidR="00F03A66" w:rsidRPr="00F03A66" w:rsidTr="00512BAA">
        <w:trPr>
          <w:trHeight w:val="690"/>
        </w:trPr>
        <w:tc>
          <w:tcPr>
            <w:tcW w:w="1417" w:type="dxa"/>
            <w:vAlign w:val="center"/>
          </w:tcPr>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t>患者</w:t>
            </w:r>
          </w:p>
          <w:p w:rsidR="00F03A66" w:rsidRPr="00F03A66" w:rsidRDefault="00F03A66" w:rsidP="00512BAA">
            <w:pPr>
              <w:widowControl/>
              <w:jc w:val="center"/>
              <w:rPr>
                <w:rFonts w:ascii="LinTimes" w:eastAsia="仿宋_GB2312" w:hAnsi="LinTimes" w:cs="LinTimes"/>
                <w:bCs/>
                <w:kern w:val="0"/>
                <w:szCs w:val="21"/>
              </w:rPr>
            </w:pPr>
            <w:r w:rsidRPr="00F03A66">
              <w:rPr>
                <w:rFonts w:ascii="LinTimes" w:eastAsia="仿宋_GB2312" w:hAnsi="LinTimes" w:cs="LinTimes"/>
                <w:bCs/>
                <w:kern w:val="0"/>
                <w:szCs w:val="21"/>
              </w:rPr>
              <w:t>管理</w:t>
            </w:r>
          </w:p>
        </w:tc>
        <w:tc>
          <w:tcPr>
            <w:tcW w:w="1417" w:type="dxa"/>
            <w:vAlign w:val="center"/>
          </w:tcPr>
          <w:p w:rsidR="00F03A66" w:rsidRPr="00F03A66" w:rsidRDefault="00F03A66" w:rsidP="00512BAA">
            <w:pPr>
              <w:widowControl/>
              <w:spacing w:line="400" w:lineRule="exact"/>
              <w:jc w:val="center"/>
              <w:rPr>
                <w:rFonts w:ascii="LinTimes" w:eastAsia="仿宋_GB2312" w:hAnsi="LinTimes" w:cs="LinTimes"/>
                <w:bCs/>
                <w:kern w:val="0"/>
                <w:szCs w:val="21"/>
              </w:rPr>
            </w:pPr>
            <w:r w:rsidRPr="00F03A66">
              <w:rPr>
                <w:rFonts w:ascii="LinTimes" w:eastAsia="仿宋_GB2312" w:hAnsi="LinTimes" w:cs="LinTimes"/>
                <w:bCs/>
                <w:kern w:val="0"/>
                <w:szCs w:val="21"/>
              </w:rPr>
              <w:t>次</w:t>
            </w:r>
            <w:proofErr w:type="gramStart"/>
            <w:r w:rsidRPr="00F03A66">
              <w:rPr>
                <w:rFonts w:ascii="LinTimes" w:eastAsia="仿宋_GB2312" w:hAnsi="LinTimes" w:cs="LinTimes"/>
                <w:bCs/>
                <w:kern w:val="0"/>
                <w:szCs w:val="21"/>
              </w:rPr>
              <w:t>均费用</w:t>
            </w:r>
            <w:proofErr w:type="gramEnd"/>
          </w:p>
        </w:tc>
        <w:tc>
          <w:tcPr>
            <w:tcW w:w="2385" w:type="dxa"/>
            <w:vAlign w:val="center"/>
          </w:tcPr>
          <w:p w:rsidR="00F03A66" w:rsidRPr="00F03A66" w:rsidRDefault="00F03A66" w:rsidP="00512BAA">
            <w:pPr>
              <w:widowControl/>
              <w:jc w:val="center"/>
              <w:rPr>
                <w:rFonts w:ascii="LinTimes" w:eastAsia="仿宋_GB2312" w:hAnsi="LinTimes" w:cs="LinTimes"/>
                <w:bCs/>
                <w:spacing w:val="-6"/>
                <w:kern w:val="0"/>
                <w:szCs w:val="21"/>
              </w:rPr>
            </w:pPr>
            <w:r w:rsidRPr="00F03A66">
              <w:rPr>
                <w:rFonts w:ascii="LinTimes" w:eastAsia="仿宋_GB2312" w:hAnsi="LinTimes" w:cs="LinTimes"/>
                <w:bCs/>
                <w:spacing w:val="-6"/>
                <w:kern w:val="0"/>
                <w:szCs w:val="21"/>
              </w:rPr>
              <w:t>住院患者次</w:t>
            </w:r>
            <w:proofErr w:type="gramStart"/>
            <w:r w:rsidRPr="00F03A66">
              <w:rPr>
                <w:rFonts w:ascii="LinTimes" w:eastAsia="仿宋_GB2312" w:hAnsi="LinTimes" w:cs="LinTimes"/>
                <w:bCs/>
                <w:spacing w:val="-6"/>
                <w:kern w:val="0"/>
                <w:szCs w:val="21"/>
              </w:rPr>
              <w:t>均费用</w:t>
            </w:r>
            <w:proofErr w:type="gramEnd"/>
          </w:p>
        </w:tc>
        <w:tc>
          <w:tcPr>
            <w:tcW w:w="4950"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考核期内医师诊治的某病种出院患者平均住院费用。</w:t>
            </w:r>
          </w:p>
        </w:tc>
        <w:tc>
          <w:tcPr>
            <w:tcW w:w="4905" w:type="dxa"/>
            <w:vAlign w:val="center"/>
          </w:tcPr>
          <w:p w:rsidR="00F03A66" w:rsidRPr="00F03A66" w:rsidRDefault="00F03A66" w:rsidP="00512BAA">
            <w:pPr>
              <w:widowControl/>
              <w:spacing w:line="440" w:lineRule="exact"/>
              <w:jc w:val="left"/>
              <w:rPr>
                <w:rFonts w:ascii="LinTimes" w:eastAsia="仿宋_GB2312" w:hAnsi="LinTimes" w:cs="LinTimes"/>
                <w:bCs/>
                <w:kern w:val="0"/>
                <w:szCs w:val="21"/>
              </w:rPr>
            </w:pPr>
            <w:r w:rsidRPr="00F03A66">
              <w:rPr>
                <w:rFonts w:ascii="LinTimes" w:eastAsia="仿宋_GB2312" w:hAnsi="LinTimes" w:cs="LinTimes"/>
                <w:bCs/>
                <w:kern w:val="0"/>
                <w:szCs w:val="21"/>
              </w:rPr>
              <w:t>考核期内医师诊治的某病种出院患者总住院费用</w:t>
            </w:r>
            <w:r w:rsidRPr="00F03A66">
              <w:rPr>
                <w:rFonts w:ascii="LinTimes" w:eastAsia="仿宋_GB2312" w:hAnsi="LinTimes" w:cs="LinTimes"/>
                <w:bCs/>
                <w:kern w:val="0"/>
                <w:szCs w:val="21"/>
              </w:rPr>
              <w:t>/</w:t>
            </w:r>
            <w:r w:rsidRPr="00F03A66">
              <w:rPr>
                <w:rFonts w:ascii="LinTimes" w:eastAsia="仿宋_GB2312" w:hAnsi="LinTimes" w:cs="LinTimes"/>
                <w:bCs/>
                <w:kern w:val="0"/>
                <w:szCs w:val="21"/>
              </w:rPr>
              <w:t>同期该医师诊治的同病种出院人数</w:t>
            </w:r>
          </w:p>
        </w:tc>
      </w:tr>
    </w:tbl>
    <w:p w:rsidR="00F03A66" w:rsidRPr="00922180" w:rsidRDefault="00F03A66" w:rsidP="00F03A66">
      <w:pPr>
        <w:spacing w:beforeLines="50" w:before="156" w:line="320" w:lineRule="exact"/>
        <w:ind w:firstLineChars="200" w:firstLine="480"/>
        <w:rPr>
          <w:rFonts w:ascii="黑体" w:eastAsia="黑体" w:hAnsi="黑体" w:cs="LinTimes"/>
          <w:sz w:val="24"/>
          <w:szCs w:val="24"/>
        </w:rPr>
      </w:pPr>
      <w:r w:rsidRPr="00922180">
        <w:rPr>
          <w:rFonts w:ascii="黑体" w:eastAsia="黑体" w:hAnsi="黑体" w:cs="LinTimes"/>
          <w:sz w:val="24"/>
          <w:szCs w:val="24"/>
        </w:rPr>
        <w:t>1. 某专业基本病种、疑难病种、基本手术、疑难手术由专家共识和大数据统计结果形成。</w:t>
      </w:r>
    </w:p>
    <w:p w:rsidR="00F03A66" w:rsidRPr="00922180" w:rsidRDefault="00F03A66" w:rsidP="00F03A66">
      <w:pPr>
        <w:spacing w:line="320" w:lineRule="exact"/>
        <w:ind w:firstLine="476"/>
        <w:rPr>
          <w:rFonts w:ascii="黑体" w:eastAsia="黑体" w:hAnsi="黑体" w:cs="LinTimes"/>
          <w:sz w:val="24"/>
          <w:szCs w:val="24"/>
        </w:rPr>
      </w:pPr>
      <w:r w:rsidRPr="00922180">
        <w:rPr>
          <w:rFonts w:ascii="黑体" w:eastAsia="黑体" w:hAnsi="黑体" w:cs="LinTimes"/>
          <w:sz w:val="24"/>
          <w:szCs w:val="24"/>
        </w:rPr>
        <w:t>2. 手术人次计算：患者在1次住院期间施行多次手术，按实际手术次数统计；在1次手术中涉及多个部位手术的按1次统计。</w:t>
      </w:r>
      <w:r w:rsidRPr="00922180">
        <w:rPr>
          <w:rFonts w:ascii="黑体" w:eastAsia="黑体" w:hAnsi="黑体" w:cs="LinTimes" w:hint="eastAsia"/>
          <w:sz w:val="24"/>
          <w:szCs w:val="24"/>
        </w:rPr>
        <w:t xml:space="preserve"> </w:t>
      </w:r>
    </w:p>
    <w:p w:rsidR="00F03A66" w:rsidRDefault="00F03A66" w:rsidP="00F03A66">
      <w:pPr>
        <w:spacing w:line="320" w:lineRule="exact"/>
        <w:ind w:firstLineChars="200" w:firstLine="480"/>
        <w:rPr>
          <w:rFonts w:ascii="LinTimes" w:eastAsia="楷体_GB2312" w:hAnsi="LinTimes" w:cs="LinTimes"/>
          <w:sz w:val="24"/>
        </w:rPr>
      </w:pPr>
    </w:p>
    <w:p w:rsidR="00F03A66" w:rsidRPr="00F03A66" w:rsidRDefault="00F03A66">
      <w:pPr>
        <w:widowControl/>
        <w:jc w:val="left"/>
        <w:rPr>
          <w:rFonts w:ascii="黑体" w:eastAsia="黑体" w:hAnsi="黑体" w:cs="LinTimes"/>
          <w:sz w:val="24"/>
          <w:szCs w:val="24"/>
        </w:rPr>
      </w:pPr>
    </w:p>
    <w:p w:rsidR="000748CF" w:rsidRPr="00A54D27" w:rsidRDefault="000748CF" w:rsidP="00A54D27">
      <w:pPr>
        <w:spacing w:line="320" w:lineRule="exact"/>
        <w:rPr>
          <w:rFonts w:ascii="黑体" w:eastAsia="黑体" w:hAnsi="黑体" w:cs="LinTimes"/>
          <w:sz w:val="24"/>
          <w:szCs w:val="24"/>
        </w:rPr>
      </w:pPr>
    </w:p>
    <w:sectPr w:rsidR="000748CF" w:rsidRPr="00A54D27" w:rsidSect="00491900">
      <w:headerReference w:type="default" r:id="rId9"/>
      <w:footerReference w:type="default" r:id="rId10"/>
      <w:pgSz w:w="16838" w:h="11906" w:orient="landscape"/>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378C" w:rsidRDefault="0080378C">
      <w:r>
        <w:separator/>
      </w:r>
    </w:p>
  </w:endnote>
  <w:endnote w:type="continuationSeparator" w:id="0">
    <w:p w:rsidR="0080378C" w:rsidRDefault="0080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LinTimes">
    <w:altName w:val="Times New Roman"/>
    <w:charset w:val="00"/>
    <w:family w:val="auto"/>
    <w:pitch w:val="default"/>
    <w:sig w:usb0="00000000" w:usb1="00000000" w:usb2="00000008" w:usb3="00000000" w:csb0="400001FF" w:csb1="FFFF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42898"/>
      <w:docPartObj>
        <w:docPartGallery w:val="Page Numbers (Bottom of Page)"/>
        <w:docPartUnique/>
      </w:docPartObj>
    </w:sdtPr>
    <w:sdtContent>
      <w:p w:rsidR="007C7E29" w:rsidRDefault="007C7E29">
        <w:pPr>
          <w:pStyle w:val="a5"/>
          <w:jc w:val="center"/>
        </w:pPr>
        <w:r>
          <w:fldChar w:fldCharType="begin"/>
        </w:r>
        <w:r>
          <w:instrText>PAGE   \* MERGEFORMAT</w:instrText>
        </w:r>
        <w:r>
          <w:fldChar w:fldCharType="separate"/>
        </w:r>
        <w:r>
          <w:rPr>
            <w:lang w:val="zh-CN"/>
          </w:rPr>
          <w:t>2</w:t>
        </w:r>
        <w:r>
          <w:fldChar w:fldCharType="end"/>
        </w:r>
      </w:p>
    </w:sdtContent>
  </w:sdt>
  <w:p w:rsidR="008D0EB4" w:rsidRDefault="008D0E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42A" w:rsidRDefault="00000000">
    <w:pPr>
      <w:pStyle w:val="a5"/>
      <w:jc w:val="center"/>
    </w:pPr>
    <w:r>
      <w:fldChar w:fldCharType="begin"/>
    </w:r>
    <w:r>
      <w:instrText>PAGE   \* MERGEFORMAT</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378C" w:rsidRDefault="0080378C">
      <w:r>
        <w:separator/>
      </w:r>
    </w:p>
  </w:footnote>
  <w:footnote w:type="continuationSeparator" w:id="0">
    <w:p w:rsidR="0080378C" w:rsidRDefault="0080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742A" w:rsidRDefault="00000000">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A2889B"/>
    <w:multiLevelType w:val="singleLevel"/>
    <w:tmpl w:val="CBA2889B"/>
    <w:lvl w:ilvl="0">
      <w:start w:val="4"/>
      <w:numFmt w:val="decimal"/>
      <w:lvlText w:val="%1."/>
      <w:lvlJc w:val="left"/>
      <w:pPr>
        <w:tabs>
          <w:tab w:val="left" w:pos="312"/>
        </w:tabs>
      </w:pPr>
    </w:lvl>
  </w:abstractNum>
  <w:abstractNum w:abstractNumId="1" w15:restartNumberingAfterBreak="0">
    <w:nsid w:val="6D304593"/>
    <w:multiLevelType w:val="singleLevel"/>
    <w:tmpl w:val="6D304593"/>
    <w:lvl w:ilvl="0">
      <w:start w:val="1"/>
      <w:numFmt w:val="chineseCounting"/>
      <w:suff w:val="space"/>
      <w:lvlText w:val="第%1章"/>
      <w:lvlJc w:val="left"/>
      <w:rPr>
        <w:rFonts w:hint="eastAsia"/>
      </w:rPr>
    </w:lvl>
  </w:abstractNum>
  <w:num w:numId="1" w16cid:durableId="1061711383">
    <w:abstractNumId w:val="1"/>
  </w:num>
  <w:num w:numId="2" w16cid:durableId="178522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g5MmY4YjQ5YzUzZjVjNDQ4ZmYyNjk0ZWQwMTEzOWMifQ=="/>
  </w:docVars>
  <w:rsids>
    <w:rsidRoot w:val="007E4BA8"/>
    <w:rsid w:val="000429B7"/>
    <w:rsid w:val="000748CF"/>
    <w:rsid w:val="000B5405"/>
    <w:rsid w:val="000E2CAD"/>
    <w:rsid w:val="00102747"/>
    <w:rsid w:val="0014780E"/>
    <w:rsid w:val="001747FF"/>
    <w:rsid w:val="001E1010"/>
    <w:rsid w:val="001F583E"/>
    <w:rsid w:val="002522A9"/>
    <w:rsid w:val="00282E7E"/>
    <w:rsid w:val="0033347C"/>
    <w:rsid w:val="003A2C42"/>
    <w:rsid w:val="003C743D"/>
    <w:rsid w:val="003F6082"/>
    <w:rsid w:val="00453850"/>
    <w:rsid w:val="00465B0A"/>
    <w:rsid w:val="00491900"/>
    <w:rsid w:val="00580512"/>
    <w:rsid w:val="0059236C"/>
    <w:rsid w:val="005A06F5"/>
    <w:rsid w:val="005E20F0"/>
    <w:rsid w:val="0063374F"/>
    <w:rsid w:val="0065351D"/>
    <w:rsid w:val="006755C6"/>
    <w:rsid w:val="00676EFB"/>
    <w:rsid w:val="006B75B0"/>
    <w:rsid w:val="006D4451"/>
    <w:rsid w:val="0070081F"/>
    <w:rsid w:val="007A5F51"/>
    <w:rsid w:val="007A7B54"/>
    <w:rsid w:val="007C7E29"/>
    <w:rsid w:val="007E4BA8"/>
    <w:rsid w:val="0080378C"/>
    <w:rsid w:val="0081367E"/>
    <w:rsid w:val="00873010"/>
    <w:rsid w:val="008B2CD0"/>
    <w:rsid w:val="008C1EEF"/>
    <w:rsid w:val="008D0EB4"/>
    <w:rsid w:val="008E1368"/>
    <w:rsid w:val="00922180"/>
    <w:rsid w:val="009F4A91"/>
    <w:rsid w:val="00A54D27"/>
    <w:rsid w:val="00A8242B"/>
    <w:rsid w:val="00B00FDE"/>
    <w:rsid w:val="00B16204"/>
    <w:rsid w:val="00B979B9"/>
    <w:rsid w:val="00BD7564"/>
    <w:rsid w:val="00C158A9"/>
    <w:rsid w:val="00C94D5C"/>
    <w:rsid w:val="00CE4454"/>
    <w:rsid w:val="00D11331"/>
    <w:rsid w:val="00D35544"/>
    <w:rsid w:val="00D50872"/>
    <w:rsid w:val="00D722F3"/>
    <w:rsid w:val="00E01D9F"/>
    <w:rsid w:val="00E52CB0"/>
    <w:rsid w:val="00E6568A"/>
    <w:rsid w:val="00EB2553"/>
    <w:rsid w:val="00EE002F"/>
    <w:rsid w:val="00EF1E5B"/>
    <w:rsid w:val="00F03A66"/>
    <w:rsid w:val="00F609A7"/>
    <w:rsid w:val="00F84D57"/>
    <w:rsid w:val="00FD1439"/>
    <w:rsid w:val="03F01D87"/>
    <w:rsid w:val="08D5372F"/>
    <w:rsid w:val="125E0D24"/>
    <w:rsid w:val="13040F8F"/>
    <w:rsid w:val="149E0C82"/>
    <w:rsid w:val="16F07B27"/>
    <w:rsid w:val="19D55680"/>
    <w:rsid w:val="1A992D59"/>
    <w:rsid w:val="22384B47"/>
    <w:rsid w:val="22590E48"/>
    <w:rsid w:val="28433F5A"/>
    <w:rsid w:val="2CAF0212"/>
    <w:rsid w:val="2F2820FC"/>
    <w:rsid w:val="342E7974"/>
    <w:rsid w:val="39E445EA"/>
    <w:rsid w:val="3FC87BF4"/>
    <w:rsid w:val="4C41730F"/>
    <w:rsid w:val="4E9E163B"/>
    <w:rsid w:val="51450494"/>
    <w:rsid w:val="54D45794"/>
    <w:rsid w:val="551C775D"/>
    <w:rsid w:val="55996868"/>
    <w:rsid w:val="56E801F8"/>
    <w:rsid w:val="5F245B8C"/>
    <w:rsid w:val="5FA9229E"/>
    <w:rsid w:val="63550B6B"/>
    <w:rsid w:val="65590F83"/>
    <w:rsid w:val="67E660D5"/>
    <w:rsid w:val="68091DC3"/>
    <w:rsid w:val="70795608"/>
    <w:rsid w:val="738F7621"/>
    <w:rsid w:val="75823D9F"/>
    <w:rsid w:val="75D457BF"/>
    <w:rsid w:val="7F1C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262C972-2976-4ABF-B554-23A096CA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Hyperlink"/>
    <w:basedOn w:val="a0"/>
    <w:uiPriority w:val="99"/>
    <w:semiHidden/>
    <w:unhideWhenUsed/>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styleId="ac">
    <w:name w:val="Intense Emphasis"/>
    <w:basedOn w:val="a0"/>
    <w:uiPriority w:val="21"/>
    <w:qFormat/>
    <w:rsid w:val="0059236C"/>
    <w:rPr>
      <w:i/>
      <w:iCs/>
      <w:color w:val="4472C4" w:themeColor="accent1"/>
    </w:rPr>
  </w:style>
  <w:style w:type="character" w:customStyle="1" w:styleId="font41">
    <w:name w:val="font41"/>
    <w:qFormat/>
    <w:rsid w:val="000748CF"/>
    <w:rPr>
      <w:rFonts w:ascii="仿宋_GB2312" w:eastAsia="仿宋_GB2312" w:cs="仿宋_GB2312" w:hint="eastAsia"/>
      <w:color w:val="000000"/>
      <w:sz w:val="28"/>
      <w:szCs w:val="28"/>
      <w:u w:val="none"/>
    </w:rPr>
  </w:style>
  <w:style w:type="paragraph" w:styleId="ad">
    <w:name w:val="Body Text Indent"/>
    <w:next w:val="a"/>
    <w:link w:val="ae"/>
    <w:unhideWhenUsed/>
    <w:qFormat/>
    <w:rsid w:val="000748CF"/>
    <w:pPr>
      <w:widowControl w:val="0"/>
      <w:spacing w:after="120"/>
      <w:ind w:leftChars="200" w:left="420"/>
      <w:jc w:val="both"/>
    </w:pPr>
    <w:rPr>
      <w:kern w:val="2"/>
      <w:sz w:val="32"/>
      <w:szCs w:val="24"/>
    </w:rPr>
  </w:style>
  <w:style w:type="character" w:customStyle="1" w:styleId="ae">
    <w:name w:val="正文文本缩进 字符"/>
    <w:basedOn w:val="a0"/>
    <w:link w:val="ad"/>
    <w:rsid w:val="000748CF"/>
    <w:rPr>
      <w:kern w:val="2"/>
      <w:sz w:val="32"/>
      <w:szCs w:val="24"/>
    </w:rPr>
  </w:style>
  <w:style w:type="paragraph" w:styleId="af">
    <w:name w:val="Title"/>
    <w:basedOn w:val="a"/>
    <w:next w:val="ad"/>
    <w:link w:val="af0"/>
    <w:uiPriority w:val="10"/>
    <w:qFormat/>
    <w:rsid w:val="000748CF"/>
    <w:pPr>
      <w:spacing w:before="240" w:after="60"/>
      <w:jc w:val="center"/>
      <w:outlineLvl w:val="0"/>
    </w:pPr>
    <w:rPr>
      <w:rFonts w:ascii="Arial" w:eastAsia="宋体" w:hAnsi="Arial" w:cs="黑体"/>
      <w:b/>
      <w:szCs w:val="24"/>
    </w:rPr>
  </w:style>
  <w:style w:type="character" w:customStyle="1" w:styleId="af0">
    <w:name w:val="标题 字符"/>
    <w:basedOn w:val="a0"/>
    <w:link w:val="af"/>
    <w:uiPriority w:val="10"/>
    <w:rsid w:val="000748CF"/>
    <w:rPr>
      <w:rFonts w:ascii="Arial" w:hAnsi="Arial" w:cs="黑体"/>
      <w:b/>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21</Pages>
  <Words>1585</Words>
  <Characters>9035</Characters>
  <Application>Microsoft Office Word</Application>
  <DocSecurity>0</DocSecurity>
  <Lines>75</Lines>
  <Paragraphs>21</Paragraphs>
  <ScaleCrop>false</ScaleCrop>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 春霞</dc:creator>
  <cp:lastModifiedBy>闫 春霞</cp:lastModifiedBy>
  <cp:revision>26</cp:revision>
  <cp:lastPrinted>2021-11-18T07:46:00Z</cp:lastPrinted>
  <dcterms:created xsi:type="dcterms:W3CDTF">2021-10-25T13:15:00Z</dcterms:created>
  <dcterms:modified xsi:type="dcterms:W3CDTF">2022-12-11T12:57:00Z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1442D8C37BFB493FBEE8B6E41679C322</vt:lpwstr>
  </property>
</Properties>
</file>