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topLinePunct/>
        <w:autoSpaceDE w:val="0"/>
        <w:spacing w:line="600" w:lineRule="exact"/>
        <w:rPr>
          <w:rFonts w:hint="eastAsia" w:ascii="仿宋" w:hAnsi="仿宋" w:eastAsia="黑体" w:cs="仿宋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bidi="ar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 w:bidi="ar"/>
        </w:rPr>
        <w:t>２</w:t>
      </w:r>
    </w:p>
    <w:p>
      <w:pPr>
        <w:suppressAutoHyphens/>
        <w:topLinePunct/>
        <w:autoSpaceDE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 w:bidi="ar"/>
        </w:rPr>
        <w:t>自治区医疗质量提升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bidi="ar"/>
        </w:rPr>
        <w:t>行动效果监测指标体系</w:t>
      </w:r>
      <w:bookmarkEnd w:id="0"/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286"/>
        <w:gridCol w:w="5256"/>
        <w:gridCol w:w="1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tblHeader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评估维度</w:t>
            </w: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评估指标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bidi="ar"/>
              </w:rPr>
              <w:t>指标导向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工作落实</w:t>
            </w:r>
          </w:p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年度工作方案制定情况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年度工作总结情况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年度质量安全信息公开情况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质控中心建设情况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质控中心工作考核情况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中西医结合工作开展情况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质量安全目标改进情况</w:t>
            </w: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年度国家医疗质量安全改进目标改进情况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年度质控工作改进目标改进情况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急诊和日间医疗质量</w:t>
            </w: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平均急救响应时间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逐步降低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心脏骤停复苏成功率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急性ST段抬高型心肌梗死再灌注治疗率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急性脑梗死再灌注治疗率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开展日间医疗服务的医院占比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日间手术占择期手术的比例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医疗行为质量</w:t>
            </w: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肿瘤治疗前临床TNM分期评估率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营养风险筛查率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疼痛评估规范率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门诊和住院处方审核率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门诊和住院处方审核合格率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住院患者静脉输液规范使用率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危急值报告及时率和危急值处置及时率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早期康复介入率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室间质评项目合格率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四级手术患者随访率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恶性肿瘤患者随访率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每百出院人次主动报告不良事件例次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中医医疗机构中以中医治疗为主的出院患者比例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结果质量</w:t>
            </w: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医院CMI值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ICU患者病死率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逐步降低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手术并发症发生率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逐步降低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非计划重返手术室再手术率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逐步降低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围术期死亡率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逐步降低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恶性肿瘤患者生存时间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血管内导管相关血流感染发生率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逐步降低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患者院内压力性损伤发生率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逐步降低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28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病历质量</w:t>
            </w: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门诊病历电子化比例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门诊结构化病历使用比例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病案首页主要诊断编码正确率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病历记录及时性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逐步升高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12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全</w:t>
            </w: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eastAsia="zh-CN" w:bidi="ar"/>
              </w:rPr>
              <w:t>区</w:t>
            </w:r>
            <w:r>
              <w:rPr>
                <w:rFonts w:hint="eastAsia" w:ascii="仿宋_GB2312" w:hAnsi="Calibri" w:eastAsia="仿宋_GB2312" w:cs="仿宋_GB2312"/>
                <w:color w:val="auto"/>
                <w:kern w:val="0"/>
                <w:sz w:val="24"/>
                <w:szCs w:val="24"/>
                <w:lang w:eastAsia="zh-CN" w:bidi="ar"/>
              </w:rPr>
              <w:t>优秀病历评选</w:t>
            </w: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eastAsia="zh-CN" w:bidi="ar"/>
              </w:rPr>
              <w:t>和全国</w:t>
            </w: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百佳病案入选情况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uppressAutoHyphens/>
              <w:topLinePunct/>
              <w:autoSpaceDE w:val="0"/>
              <w:jc w:val="center"/>
              <w:rPr>
                <w:rFonts w:ascii="仿宋_GB2312" w:hAnsi="Calibri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Calibri" w:eastAsia="仿宋_GB2312" w:cs="仿宋_GB2312"/>
                <w:kern w:val="0"/>
                <w:sz w:val="24"/>
                <w:szCs w:val="24"/>
                <w:lang w:bidi="ar"/>
              </w:rPr>
              <w:t>/</w:t>
            </w:r>
          </w:p>
        </w:tc>
      </w:tr>
    </w:tbl>
    <w:p>
      <w:pPr>
        <w:suppressAutoHyphens/>
        <w:topLinePunct/>
        <w:autoSpaceDE w:val="0"/>
        <w:spacing w:line="360" w:lineRule="auto"/>
        <w:ind w:firstLine="0" w:firstLineChars="0"/>
        <w:jc w:val="left"/>
        <w:rPr>
          <w:rFonts w:hint="eastAsia" w:ascii="方正黑体_GBK" w:hAnsi="方正黑体_GBK" w:eastAsia="方正黑体_GBK" w:cs="方正黑体_GBK"/>
          <w:b/>
          <w:bCs w:val="0"/>
          <w:sz w:val="32"/>
          <w:szCs w:val="32"/>
          <w:lang w:val="en-US" w:eastAsia="zh-CN" w:bidi="ar"/>
        </w:rPr>
      </w:pPr>
    </w:p>
    <w:sectPr>
      <w:pgSz w:w="11906" w:h="16838"/>
      <w:pgMar w:top="1440" w:right="952" w:bottom="1440" w:left="1293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">
    <w:altName w:val="方正书宋_GBK"/>
    <w:panose1 w:val="020B0604030504040204"/>
    <w:charset w:val="88"/>
    <w:family w:val="swiss"/>
    <w:pitch w:val="default"/>
    <w:sig w:usb0="00000000" w:usb1="00000000" w:usb2="00000016" w:usb3="00000000" w:csb0="00100009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61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56"/>
    <w:rsid w:val="00406DF2"/>
    <w:rsid w:val="00426CC2"/>
    <w:rsid w:val="00761556"/>
    <w:rsid w:val="00E9112F"/>
    <w:rsid w:val="07AF38B5"/>
    <w:rsid w:val="0B7B40D8"/>
    <w:rsid w:val="0BFDF7F3"/>
    <w:rsid w:val="177D68B9"/>
    <w:rsid w:val="2DDF8465"/>
    <w:rsid w:val="2FDB14BB"/>
    <w:rsid w:val="2FE1701A"/>
    <w:rsid w:val="369F66E5"/>
    <w:rsid w:val="37DFB7B2"/>
    <w:rsid w:val="3ABF6C1C"/>
    <w:rsid w:val="3BFF3146"/>
    <w:rsid w:val="3D7F7BCB"/>
    <w:rsid w:val="3DBB028B"/>
    <w:rsid w:val="3DBB492A"/>
    <w:rsid w:val="3DFBDDF8"/>
    <w:rsid w:val="3EBF98BA"/>
    <w:rsid w:val="3EED06CA"/>
    <w:rsid w:val="3F3F3436"/>
    <w:rsid w:val="3F6ED7D4"/>
    <w:rsid w:val="3F7B57B7"/>
    <w:rsid w:val="3FD92188"/>
    <w:rsid w:val="4BC8EF5D"/>
    <w:rsid w:val="4E4A5247"/>
    <w:rsid w:val="4EE72B7F"/>
    <w:rsid w:val="4F47EF92"/>
    <w:rsid w:val="4FBDCF60"/>
    <w:rsid w:val="4FFA0593"/>
    <w:rsid w:val="50DFB4A9"/>
    <w:rsid w:val="55F9C736"/>
    <w:rsid w:val="5AFF9ACA"/>
    <w:rsid w:val="5B7FE074"/>
    <w:rsid w:val="5BEF56B5"/>
    <w:rsid w:val="5BFF79DD"/>
    <w:rsid w:val="5FC78575"/>
    <w:rsid w:val="5FF34108"/>
    <w:rsid w:val="5FFB0454"/>
    <w:rsid w:val="5FFE7495"/>
    <w:rsid w:val="65EE905D"/>
    <w:rsid w:val="67DC9CD7"/>
    <w:rsid w:val="6A0DFA0D"/>
    <w:rsid w:val="6ACB5ACD"/>
    <w:rsid w:val="6BE7D6BC"/>
    <w:rsid w:val="6D378138"/>
    <w:rsid w:val="6DFDF621"/>
    <w:rsid w:val="6EE730F0"/>
    <w:rsid w:val="6F7CC16B"/>
    <w:rsid w:val="6F93B7CA"/>
    <w:rsid w:val="6FED5A56"/>
    <w:rsid w:val="72D5060A"/>
    <w:rsid w:val="72D78C1B"/>
    <w:rsid w:val="737CF56D"/>
    <w:rsid w:val="73FF4D9A"/>
    <w:rsid w:val="746D1C95"/>
    <w:rsid w:val="767DC98E"/>
    <w:rsid w:val="77BAA48E"/>
    <w:rsid w:val="77DA172D"/>
    <w:rsid w:val="77F78CEE"/>
    <w:rsid w:val="77FB3F46"/>
    <w:rsid w:val="77FDB4C3"/>
    <w:rsid w:val="77FF4D05"/>
    <w:rsid w:val="78EBCE03"/>
    <w:rsid w:val="794FC452"/>
    <w:rsid w:val="79BF35E4"/>
    <w:rsid w:val="79FFAFD3"/>
    <w:rsid w:val="7ADFE540"/>
    <w:rsid w:val="7AFFE949"/>
    <w:rsid w:val="7B3A553A"/>
    <w:rsid w:val="7B5F8391"/>
    <w:rsid w:val="7BDD4134"/>
    <w:rsid w:val="7BEFA8EE"/>
    <w:rsid w:val="7BFB1E4F"/>
    <w:rsid w:val="7BFB5BB5"/>
    <w:rsid w:val="7BFF58F1"/>
    <w:rsid w:val="7CF2B856"/>
    <w:rsid w:val="7CF5DBF8"/>
    <w:rsid w:val="7D3F0B39"/>
    <w:rsid w:val="7D6D9344"/>
    <w:rsid w:val="7D8F4665"/>
    <w:rsid w:val="7DD90C40"/>
    <w:rsid w:val="7DDB6AEF"/>
    <w:rsid w:val="7DFFF68F"/>
    <w:rsid w:val="7EDFCA07"/>
    <w:rsid w:val="7EE3C54A"/>
    <w:rsid w:val="7EEDBCF2"/>
    <w:rsid w:val="7EF65531"/>
    <w:rsid w:val="7EFF6C07"/>
    <w:rsid w:val="7F3F0920"/>
    <w:rsid w:val="7F3F5A12"/>
    <w:rsid w:val="7F63D425"/>
    <w:rsid w:val="7F75C58C"/>
    <w:rsid w:val="7F9F4A01"/>
    <w:rsid w:val="7FDDBD86"/>
    <w:rsid w:val="7FEE826B"/>
    <w:rsid w:val="7FF64831"/>
    <w:rsid w:val="7FF7B34C"/>
    <w:rsid w:val="7FFBAF98"/>
    <w:rsid w:val="7FFBF7F1"/>
    <w:rsid w:val="7FFD7C10"/>
    <w:rsid w:val="7FFF3ABF"/>
    <w:rsid w:val="867D694D"/>
    <w:rsid w:val="8FBB97C5"/>
    <w:rsid w:val="9363CE0C"/>
    <w:rsid w:val="9BFDF507"/>
    <w:rsid w:val="9EE7C5E8"/>
    <w:rsid w:val="9F2F42F8"/>
    <w:rsid w:val="9F9F83A3"/>
    <w:rsid w:val="A35E0E76"/>
    <w:rsid w:val="AA70BAB3"/>
    <w:rsid w:val="ABFA1824"/>
    <w:rsid w:val="ACC6BF91"/>
    <w:rsid w:val="AEBF8726"/>
    <w:rsid w:val="AFFE404A"/>
    <w:rsid w:val="B5EF4751"/>
    <w:rsid w:val="B5FF6C58"/>
    <w:rsid w:val="B87F8979"/>
    <w:rsid w:val="BAB5A3BE"/>
    <w:rsid w:val="BB7D604C"/>
    <w:rsid w:val="BBBBEF53"/>
    <w:rsid w:val="BBDFA769"/>
    <w:rsid w:val="BDBE9CFB"/>
    <w:rsid w:val="BEB6685C"/>
    <w:rsid w:val="BF7FDCA4"/>
    <w:rsid w:val="BFEFDD06"/>
    <w:rsid w:val="BFF4A212"/>
    <w:rsid w:val="C5AA0425"/>
    <w:rsid w:val="C7FCE0C9"/>
    <w:rsid w:val="C9F70B44"/>
    <w:rsid w:val="CBAE5FBC"/>
    <w:rsid w:val="CDF79C50"/>
    <w:rsid w:val="CDFD42E1"/>
    <w:rsid w:val="CFFDFC01"/>
    <w:rsid w:val="CFFEC1D8"/>
    <w:rsid w:val="D3714E88"/>
    <w:rsid w:val="D5BDA735"/>
    <w:rsid w:val="D7FED831"/>
    <w:rsid w:val="D9D551ED"/>
    <w:rsid w:val="DC3E6F66"/>
    <w:rsid w:val="DD7BB3B7"/>
    <w:rsid w:val="DDB2486C"/>
    <w:rsid w:val="DDDDA129"/>
    <w:rsid w:val="DDFFE27A"/>
    <w:rsid w:val="DEFF9D6C"/>
    <w:rsid w:val="DF77FFBA"/>
    <w:rsid w:val="DF7F3F61"/>
    <w:rsid w:val="DFEFA92D"/>
    <w:rsid w:val="DFFFB3D8"/>
    <w:rsid w:val="E4FFE0D8"/>
    <w:rsid w:val="E56567BD"/>
    <w:rsid w:val="E77EA627"/>
    <w:rsid w:val="E7CE7AE8"/>
    <w:rsid w:val="E7DFC044"/>
    <w:rsid w:val="EB7E831A"/>
    <w:rsid w:val="EBB7DAE5"/>
    <w:rsid w:val="EBFE4F02"/>
    <w:rsid w:val="ED9FC1CE"/>
    <w:rsid w:val="EDEFA803"/>
    <w:rsid w:val="EED5FD52"/>
    <w:rsid w:val="EF1B4CDA"/>
    <w:rsid w:val="EF37331E"/>
    <w:rsid w:val="EFA934B9"/>
    <w:rsid w:val="EFDF2FF9"/>
    <w:rsid w:val="EFEB1AFE"/>
    <w:rsid w:val="EFF5FF16"/>
    <w:rsid w:val="EFFF4890"/>
    <w:rsid w:val="F16C156D"/>
    <w:rsid w:val="F2ED6670"/>
    <w:rsid w:val="F2EEC6A7"/>
    <w:rsid w:val="F3FE6AE8"/>
    <w:rsid w:val="F4BDE0CF"/>
    <w:rsid w:val="F4DDBC54"/>
    <w:rsid w:val="F5654693"/>
    <w:rsid w:val="F5BE59EE"/>
    <w:rsid w:val="F5EF1A81"/>
    <w:rsid w:val="F5FF1449"/>
    <w:rsid w:val="F79F734D"/>
    <w:rsid w:val="F7AE0871"/>
    <w:rsid w:val="F7BE76F5"/>
    <w:rsid w:val="F7DF0FEA"/>
    <w:rsid w:val="F7F17777"/>
    <w:rsid w:val="F7F7DB7F"/>
    <w:rsid w:val="F7FB7A6B"/>
    <w:rsid w:val="F7FE5E04"/>
    <w:rsid w:val="F97C3703"/>
    <w:rsid w:val="F9BFFB22"/>
    <w:rsid w:val="FA75349B"/>
    <w:rsid w:val="FA7C2A65"/>
    <w:rsid w:val="FB263D91"/>
    <w:rsid w:val="FBC6BCCF"/>
    <w:rsid w:val="FBDB5781"/>
    <w:rsid w:val="FBEFEEDB"/>
    <w:rsid w:val="FBFDDBF2"/>
    <w:rsid w:val="FC7C03DE"/>
    <w:rsid w:val="FD7F114D"/>
    <w:rsid w:val="FDEF030D"/>
    <w:rsid w:val="FDFB0EDB"/>
    <w:rsid w:val="FE5F7B85"/>
    <w:rsid w:val="FE7DCD1F"/>
    <w:rsid w:val="FED67409"/>
    <w:rsid w:val="FEFF277F"/>
    <w:rsid w:val="FEFFED9E"/>
    <w:rsid w:val="FF7782A6"/>
    <w:rsid w:val="FF9550D9"/>
    <w:rsid w:val="FFB378D6"/>
    <w:rsid w:val="FFB99699"/>
    <w:rsid w:val="FFBCF7B9"/>
    <w:rsid w:val="FFC7DDB9"/>
    <w:rsid w:val="FFDEEE32"/>
    <w:rsid w:val="FFDFD553"/>
    <w:rsid w:val="FFE9D604"/>
    <w:rsid w:val="FFEC2659"/>
    <w:rsid w:val="FFF7E3B8"/>
    <w:rsid w:val="FFFBB7B6"/>
    <w:rsid w:val="FFFDD1D0"/>
    <w:rsid w:val="FFFED95E"/>
    <w:rsid w:val="FFFF56E0"/>
    <w:rsid w:val="FFFFAD94"/>
    <w:rsid w:val="FFFFD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1"/>
    </w:pPr>
    <w:rPr>
      <w:rFonts w:ascii="Microsoft JhengHei" w:hAnsi="Microsoft JhengHei" w:eastAsia="Microsoft JhengHei" w:cs="Microsoft JhengHei"/>
      <w:b/>
      <w:bCs/>
      <w:sz w:val="44"/>
      <w:szCs w:val="44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17</Pages>
  <Words>1094</Words>
  <Characters>6239</Characters>
  <Lines>51</Lines>
  <Paragraphs>14</Paragraphs>
  <TotalTime>25</TotalTime>
  <ScaleCrop>false</ScaleCrop>
  <LinksUpToDate>false</LinksUpToDate>
  <CharactersWithSpaces>7319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2023-06-21T06:41:00Z</dcterms:created>
  <dc:creator>AutoBVT</dc:creator>
  <cp:lastModifiedBy>wjw</cp:lastModifiedBy>
  <dcterms:modified xsi:type="dcterms:W3CDTF">2023-07-03T10:58:29Z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