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A2" w:rsidRPr="00921946" w:rsidRDefault="001747A2" w:rsidP="001747A2">
      <w:pPr>
        <w:pStyle w:val="a3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黑体" w:eastAsia="黑体" w:hAnsi="黑体" w:cs="黑体" w:hint="eastAsia"/>
          <w:sz w:val="32"/>
          <w:szCs w:val="32"/>
        </w:rPr>
      </w:pPr>
      <w:r w:rsidRPr="00921946"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page" w:horzAnchor="margin" w:tblpY="3108"/>
        <w:tblW w:w="13417" w:type="dxa"/>
        <w:tblLayout w:type="fixed"/>
        <w:tblLook w:val="0000" w:firstRow="0" w:lastRow="0" w:firstColumn="0" w:lastColumn="0" w:noHBand="0" w:noVBand="0"/>
      </w:tblPr>
      <w:tblGrid>
        <w:gridCol w:w="462"/>
        <w:gridCol w:w="633"/>
        <w:gridCol w:w="1404"/>
        <w:gridCol w:w="1896"/>
        <w:gridCol w:w="2222"/>
        <w:gridCol w:w="2050"/>
        <w:gridCol w:w="1908"/>
        <w:gridCol w:w="1394"/>
        <w:gridCol w:w="1448"/>
      </w:tblGrid>
      <w:tr w:rsidR="001747A2" w:rsidTr="00921946">
        <w:trPr>
          <w:trHeight w:val="561"/>
          <w:tblHeader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学科名称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领先学科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重点学科/实验室</w:t>
            </w:r>
          </w:p>
        </w:tc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培育学科</w:t>
            </w:r>
          </w:p>
        </w:tc>
      </w:tr>
      <w:tr w:rsidR="001747A2" w:rsidTr="00921946">
        <w:trPr>
          <w:trHeight w:val="4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病理学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内蒙古自治区肿瘤医院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呼伦贝尔市人民医院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产科学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内蒙古自治区妇幼保健院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包钢集团第三职工医院（包头妇产医院）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9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超声医学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内蒙古科技大学包头医学院第二附属医院</w:t>
            </w:r>
          </w:p>
        </w:tc>
      </w:tr>
      <w:tr w:rsidR="001747A2" w:rsidTr="00921946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创伤骨科学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内蒙古医科大学第二附属医院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内蒙古自治区妇幼保健院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包头市第四医院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儿童骨科学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内蒙古医科大学第二附属医院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耳鼻咽喉科学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放射治疗学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内蒙古自治区肿瘤医院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9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风湿病学与自体免疫病学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呼伦贝尔市人民医院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8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妇科学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747A2" w:rsidRDefault="001747A2" w:rsidP="001747A2">
      <w:pPr>
        <w:pStyle w:val="Default"/>
        <w:spacing w:line="570" w:lineRule="exact"/>
        <w:jc w:val="center"/>
        <w:rPr>
          <w:rFonts w:ascii="方正小标宋_GBK" w:eastAsia="方正小标宋_GBK" w:hAnsi="方正小标宋_GBK" w:hint="eastAsia"/>
          <w:sz w:val="38"/>
          <w:szCs w:val="38"/>
        </w:rPr>
      </w:pPr>
      <w:r w:rsidRPr="00921946">
        <w:rPr>
          <w:rFonts w:ascii="方正小标宋_GBK" w:eastAsia="方正小标宋_GBK" w:hAnsi="方正小标宋_GBK" w:hint="eastAsia"/>
          <w:sz w:val="38"/>
          <w:szCs w:val="38"/>
        </w:rPr>
        <w:t>第四轮自治区医疗卫生学科实验室评审结果公示名单</w:t>
      </w:r>
    </w:p>
    <w:p w:rsidR="001747A2" w:rsidRDefault="001747A2" w:rsidP="001747A2">
      <w:r>
        <w:br w:type="page"/>
      </w:r>
    </w:p>
    <w:tbl>
      <w:tblPr>
        <w:tblW w:w="13276" w:type="dxa"/>
        <w:jc w:val="center"/>
        <w:tblLayout w:type="fixed"/>
        <w:tblLook w:val="0000" w:firstRow="0" w:lastRow="0" w:firstColumn="0" w:lastColumn="0" w:noHBand="0" w:noVBand="0"/>
      </w:tblPr>
      <w:tblGrid>
        <w:gridCol w:w="458"/>
        <w:gridCol w:w="628"/>
        <w:gridCol w:w="1276"/>
        <w:gridCol w:w="1991"/>
        <w:gridCol w:w="2199"/>
        <w:gridCol w:w="2026"/>
        <w:gridCol w:w="1775"/>
        <w:gridCol w:w="1494"/>
        <w:gridCol w:w="1429"/>
      </w:tblGrid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骨外科学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关节外科学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内蒙古医科大学第二附属医院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包头市第四医院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核医学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呼吸与危重症医学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27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基础护理学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急诊医学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内蒙古科技大学包头医学院第二附属医院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脊柱外科学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内蒙古医科大学第二附属医院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健康管理学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27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结核病学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内蒙古自治区第四医院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介入放射学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呼伦贝尔市人民医院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8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精神卫生学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内蒙古自治区精神卫生中心(内蒙古自治区第三医院）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赤峰市安定医院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呼伦贝尔市第三人民医院（呼伦贝尔市精神卫生中心）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口腔颌面外科学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口腔内科学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国药一机医院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29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口腔修复学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747A2" w:rsidRDefault="001747A2" w:rsidP="001747A2">
      <w:r>
        <w:br w:type="page"/>
      </w:r>
    </w:p>
    <w:tbl>
      <w:tblPr>
        <w:tblW w:w="13256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626"/>
        <w:gridCol w:w="1270"/>
        <w:gridCol w:w="1992"/>
        <w:gridCol w:w="2196"/>
        <w:gridCol w:w="2025"/>
        <w:gridCol w:w="1773"/>
        <w:gridCol w:w="1492"/>
        <w:gridCol w:w="1426"/>
      </w:tblGrid>
      <w:tr w:rsidR="001747A2" w:rsidTr="00921946">
        <w:trPr>
          <w:trHeight w:val="4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口腔正畸学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口腔种植学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国药北方医院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4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老年医学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乌兰察布市中心医院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1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临床护理学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呼和浩特市第一医院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</w:tr>
      <w:tr w:rsidR="001747A2" w:rsidTr="00921946">
        <w:trPr>
          <w:trHeight w:val="4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临床输血医学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内蒙古自治区肿瘤医院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1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临床心理医学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内蒙古自治区精神卫生中心(内蒙古自治区第三医院）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1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临床药学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</w:tr>
      <w:tr w:rsidR="001747A2" w:rsidTr="00921946">
        <w:trPr>
          <w:trHeight w:val="4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临床营养学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1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呼伦贝尔市人民医院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</w:tr>
      <w:tr w:rsidR="001747A2" w:rsidTr="00921946">
        <w:trPr>
          <w:trHeight w:val="4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泌尿外科学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1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内分泌病学与代谢病学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7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皮肤与性病学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蜱传脑炎防治学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内蒙古林业总医院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747A2" w:rsidRDefault="001747A2" w:rsidP="001747A2">
      <w:r>
        <w:br w:type="page"/>
      </w:r>
    </w:p>
    <w:tbl>
      <w:tblPr>
        <w:tblW w:w="13395" w:type="dxa"/>
        <w:jc w:val="center"/>
        <w:tblLayout w:type="fixed"/>
        <w:tblLook w:val="0000" w:firstRow="0" w:lastRow="0" w:firstColumn="0" w:lastColumn="0" w:noHBand="0" w:noVBand="0"/>
      </w:tblPr>
      <w:tblGrid>
        <w:gridCol w:w="460"/>
        <w:gridCol w:w="631"/>
        <w:gridCol w:w="1279"/>
        <w:gridCol w:w="2018"/>
        <w:gridCol w:w="2220"/>
        <w:gridCol w:w="2045"/>
        <w:gridCol w:w="1793"/>
        <w:gridCol w:w="1507"/>
        <w:gridCol w:w="1442"/>
      </w:tblGrid>
      <w:tr w:rsidR="001747A2" w:rsidTr="00921946">
        <w:trPr>
          <w:trHeight w:val="54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普通外科学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3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全科医学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4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烧伤外科学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4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神经内科学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3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神经外科学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3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神经血管外科学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兴安盟人民医院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3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肾脏内科学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4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生殖医学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赤峰市妇产医院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0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实验诊断学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3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手足外科学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内蒙古医科大学第二附属医院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80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睡眠医学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内蒙古自治区精神卫生中心(内蒙古自治区第三医院）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6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疼痛学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747A2" w:rsidRDefault="001747A2" w:rsidP="001747A2">
      <w:r>
        <w:br w:type="page"/>
      </w:r>
    </w:p>
    <w:tbl>
      <w:tblPr>
        <w:tblW w:w="13376" w:type="dxa"/>
        <w:jc w:val="center"/>
        <w:tblLayout w:type="fixed"/>
        <w:tblLook w:val="0000" w:firstRow="0" w:lastRow="0" w:firstColumn="0" w:lastColumn="0" w:noHBand="0" w:noVBand="0"/>
      </w:tblPr>
      <w:tblGrid>
        <w:gridCol w:w="460"/>
        <w:gridCol w:w="632"/>
        <w:gridCol w:w="1337"/>
        <w:gridCol w:w="1954"/>
        <w:gridCol w:w="2216"/>
        <w:gridCol w:w="2042"/>
        <w:gridCol w:w="1789"/>
        <w:gridCol w:w="1506"/>
        <w:gridCol w:w="1440"/>
      </w:tblGrid>
      <w:tr w:rsidR="001747A2" w:rsidTr="00921946">
        <w:trPr>
          <w:trHeight w:val="5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胃肠外科学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巴彦淖尔市医院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内蒙古科技大学包头医学院第二附属医院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消化内镜学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乌海市人民医院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消化内科学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内蒙古科技大学包头医学院第二附属医院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小儿血液学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心血管内科学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心血管外科学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新生儿科学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内蒙古自治区妇幼保健院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包钢集团第三职工医院（包头妇产医院）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通辽市医院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胸外科学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血管外科学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7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血液病学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包头市眼科医院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3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60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医院感染学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内蒙古科技大学包头医学院第二附属医院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赤峰学院附属医院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呼和浩特市第一医院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747A2" w:rsidRDefault="001747A2" w:rsidP="001747A2">
      <w:r>
        <w:br w:type="page"/>
      </w:r>
    </w:p>
    <w:tbl>
      <w:tblPr>
        <w:tblW w:w="13595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641"/>
        <w:gridCol w:w="1353"/>
        <w:gridCol w:w="1993"/>
        <w:gridCol w:w="2253"/>
        <w:gridCol w:w="2076"/>
        <w:gridCol w:w="1818"/>
        <w:gridCol w:w="1530"/>
        <w:gridCol w:w="1464"/>
      </w:tblGrid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遗传优生学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内蒙古自治区妇幼保健院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运动医学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通辽市医院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乌海市人民医院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整形外科学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肿瘤内科学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包头市肿瘤医院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肿瘤外科学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重症医学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鄂尔多斯市中心医院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包头市中心医院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人体解剖学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医学统计学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6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医学生物化学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6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布鲁氏菌病防治学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呼伦贝尔市人民医院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6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传染病防治学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包头市疾控中心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兴安盟疾控中心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782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地球化学性地方病学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儿童保健学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内蒙古自治区妇幼保健院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呼和浩特市妇幼保健院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包头市第四医院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542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妇女保健学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内蒙古自治区妇幼保健院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0" w:lineRule="atLeas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乌海市妇幼保健院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0" w:lineRule="atLeas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1747A2" w:rsidRDefault="001747A2" w:rsidP="001747A2">
      <w:r>
        <w:br w:type="page"/>
      </w:r>
    </w:p>
    <w:tbl>
      <w:tblPr>
        <w:tblW w:w="13276" w:type="dxa"/>
        <w:jc w:val="center"/>
        <w:tblLayout w:type="fixed"/>
        <w:tblLook w:val="0000" w:firstRow="0" w:lastRow="0" w:firstColumn="0" w:lastColumn="0" w:noHBand="0" w:noVBand="0"/>
      </w:tblPr>
      <w:tblGrid>
        <w:gridCol w:w="457"/>
        <w:gridCol w:w="628"/>
        <w:gridCol w:w="1196"/>
        <w:gridCol w:w="2253"/>
        <w:gridCol w:w="2016"/>
        <w:gridCol w:w="2028"/>
        <w:gridCol w:w="1774"/>
        <w:gridCol w:w="1494"/>
        <w:gridCol w:w="1430"/>
      </w:tblGrid>
      <w:tr w:rsidR="001747A2" w:rsidTr="00921946">
        <w:trPr>
          <w:trHeight w:val="466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肝包虫病学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锡林郭勒盟中心医院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环境医学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赤峰市疾控中心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流行病学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媒介生物控制学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呼和浩特市疾控中心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253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社会医学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鼠疫防治学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锡林郭勒盟疾控中心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106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医学工程学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内蒙古包钢医院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医院信息工程学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内蒙古科技大学包头医学院第一附属医院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乌海市人民医院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医院质量管理学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内蒙古自治区人民医院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赤峰市医院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职业病学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鄂尔多斯市疾控中心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包钢集团第三职工医院（包头妇产医院）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医学细胞生物学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内蒙古医科大学附属医院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艾滋病防治学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毒理学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内蒙古科技大学包头医学院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49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放射卫生学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9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食品卫生学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内蒙古自治区疾病预防控制中心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spacing w:line="24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7A2" w:rsidTr="00921946">
        <w:trPr>
          <w:trHeight w:val="90"/>
          <w:jc w:val="center"/>
        </w:trPr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121/6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7A2" w:rsidRDefault="001747A2" w:rsidP="00921946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</w:tr>
    </w:tbl>
    <w:p w:rsidR="001747A2" w:rsidRDefault="001747A2" w:rsidP="001747A2">
      <w:pPr>
        <w:spacing w:line="600" w:lineRule="exact"/>
        <w:rPr>
          <w:rFonts w:ascii="宋体" w:hint="eastAsia"/>
          <w:caps/>
          <w:spacing w:val="20"/>
          <w:w w:val="90"/>
          <w:sz w:val="32"/>
          <w:szCs w:val="32"/>
        </w:rPr>
        <w:sectPr w:rsidR="001747A2"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291" w:charSpace="-2374"/>
        </w:sectPr>
      </w:pPr>
    </w:p>
    <w:p w:rsidR="00B077B0" w:rsidRDefault="00B077B0">
      <w:bookmarkStart w:id="0" w:name="_GoBack"/>
      <w:bookmarkEnd w:id="0"/>
    </w:p>
    <w:sectPr w:rsidR="00B077B0" w:rsidSect="00174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2"/>
    <w:rsid w:val="00041866"/>
    <w:rsid w:val="000448C7"/>
    <w:rsid w:val="000A0CD5"/>
    <w:rsid w:val="000C67DD"/>
    <w:rsid w:val="000F1663"/>
    <w:rsid w:val="000F2C03"/>
    <w:rsid w:val="0013768D"/>
    <w:rsid w:val="001747A2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54D29-69C9-4F2B-A2E2-CAE558C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747A2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Default">
    <w:name w:val="Default"/>
    <w:uiPriority w:val="99"/>
    <w:rsid w:val="001747A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2025-03-18T08:11:00Z</dcterms:created>
  <dcterms:modified xsi:type="dcterms:W3CDTF">2025-03-18T08:12:00Z</dcterms:modified>
</cp:coreProperties>
</file>