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27" w:rsidRDefault="001F5927" w:rsidP="001F5927">
      <w:pPr>
        <w:widowControl/>
        <w:spacing w:line="0" w:lineRule="atLeast"/>
        <w:textAlignment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 w:rsidRPr="00CB7EA4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附件1</w:t>
      </w:r>
    </w:p>
    <w:p w:rsidR="001F5927" w:rsidRPr="00CB7EA4" w:rsidRDefault="001F5927" w:rsidP="001F5927">
      <w:pPr>
        <w:widowControl/>
        <w:spacing w:line="0" w:lineRule="atLeast"/>
        <w:textAlignment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1F5927" w:rsidRDefault="001F5927" w:rsidP="001F5927">
      <w:pPr>
        <w:widowControl/>
        <w:spacing w:line="0" w:lineRule="atLeast"/>
        <w:jc w:val="center"/>
        <w:textAlignment w:val="center"/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2"/>
          <w:szCs w:val="32"/>
          <w:lang w:bidi="ar"/>
        </w:rPr>
      </w:pPr>
      <w:r w:rsidRPr="00CB7EA4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  <w:lang w:bidi="ar"/>
        </w:rPr>
        <w:t>内蒙古自治区级2025年度适宜技术推广项目公示名单（中医类别）</w:t>
      </w:r>
    </w:p>
    <w:tbl>
      <w:tblPr>
        <w:tblW w:w="13995" w:type="dxa"/>
        <w:jc w:val="center"/>
        <w:tblLook w:val="0000" w:firstRow="0" w:lastRow="0" w:firstColumn="0" w:lastColumn="0" w:noHBand="0" w:noVBand="0"/>
      </w:tblPr>
      <w:tblGrid>
        <w:gridCol w:w="645"/>
        <w:gridCol w:w="1485"/>
        <w:gridCol w:w="7567"/>
        <w:gridCol w:w="3173"/>
        <w:gridCol w:w="1125"/>
      </w:tblGrid>
      <w:tr w:rsidR="001F5927" w:rsidRPr="00CB7EA4" w:rsidTr="00CB7EA4">
        <w:trPr>
          <w:trHeight w:val="312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中医适宜技术名称</w:t>
            </w:r>
          </w:p>
        </w:tc>
        <w:tc>
          <w:tcPr>
            <w:tcW w:w="3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</w:tr>
      <w:tr w:rsidR="001F5927" w:rsidRPr="00CB7EA4" w:rsidTr="00CB7EA4">
        <w:trPr>
          <w:trHeight w:val="312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拔罐类</w:t>
            </w:r>
          </w:p>
        </w:tc>
        <w:tc>
          <w:tcPr>
            <w:tcW w:w="7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“平衡火罐”治疗肝郁脾虚型慢性疲劳综合征的操作技术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乌海市中医蒙医医院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杨胜超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刺络拔罐治疗急性痛风关节炎技术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刘禹全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针刺类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电针治疗神经源性排尿障碍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  涛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“董氏针法”治疗腰椎间盘突出症伴坐骨神经痛的临床推广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孙少敏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颊针疗法治疗神经根型颈椎病的操作技术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杜晓萍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“调神止痛针法”治疗痛症的临床应用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准格尔旗中医蒙医医院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  勇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火针联合中药面膜治疗痤疮中的应用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郭秀蕊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中医针灸耳穴疗法的推广应用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武川县任志刚中医医院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任志刚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穴位埋线技术治疗脾虚湿盛型肥胖症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李文惠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耳针穴放血治疗面瘫的适宜技术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清水河县中蒙医院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郭开明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针刺肾关、足三里合灸关元治疗中风后小便频数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王云亭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灸法类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艾灸治疗面神经炎的应用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刘文臣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中医特色外用疗法中药贴敷治疗心悸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晶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推拿类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推拿枕下肌群联合耳穴压丸治疗青少年近视适宜技术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准格尔旗中医蒙医医院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  佳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“引阳入阴”手法穴位按摩治疗心肾不交型不寐病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乌海市中医蒙医医院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杨胜超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骨伤类</w:t>
            </w: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中医手法整复联合刃针在“筋骨平衡”理论指导下治疗肩关节周围炎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郑雷刚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8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整体姿势调整新技术对老年人颈肩腰腿痛康复的临床推广应用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包头市蒙医中医医院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项文平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中药煎药技术的操作规范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内蒙古自治区中医医院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  蕾</w:t>
            </w:r>
          </w:p>
        </w:tc>
      </w:tr>
    </w:tbl>
    <w:p w:rsidR="001F5927" w:rsidRDefault="001F5927" w:rsidP="001F5927">
      <w:pPr>
        <w:widowControl/>
        <w:spacing w:line="0" w:lineRule="atLeast"/>
        <w:textAlignment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br w:type="page"/>
      </w:r>
      <w:r w:rsidRPr="00CB7EA4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lastRenderedPageBreak/>
        <w:t>附件2</w:t>
      </w:r>
    </w:p>
    <w:p w:rsidR="001F5927" w:rsidRDefault="001F5927" w:rsidP="001F5927">
      <w:pPr>
        <w:widowControl/>
        <w:spacing w:line="0" w:lineRule="atLeast"/>
        <w:textAlignment w:val="center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1F5927" w:rsidRPr="00CB7EA4" w:rsidRDefault="001F5927" w:rsidP="001F5927">
      <w:pPr>
        <w:widowControl/>
        <w:spacing w:line="0" w:lineRule="atLeast"/>
        <w:jc w:val="center"/>
        <w:textAlignment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  <w:lang w:bidi="ar"/>
        </w:rPr>
      </w:pPr>
      <w:r w:rsidRPr="00CB7EA4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  <w:lang w:bidi="ar"/>
        </w:rPr>
        <w:t>内蒙古自治区级2025年度适宜技术推广项目公示名单（蒙医类别）</w:t>
      </w:r>
    </w:p>
    <w:tbl>
      <w:tblPr>
        <w:tblW w:w="13920" w:type="dxa"/>
        <w:jc w:val="center"/>
        <w:tblLook w:val="0000" w:firstRow="0" w:lastRow="0" w:firstColumn="0" w:lastColumn="0" w:noHBand="0" w:noVBand="0"/>
      </w:tblPr>
      <w:tblGrid>
        <w:gridCol w:w="465"/>
        <w:gridCol w:w="1230"/>
        <w:gridCol w:w="7639"/>
        <w:gridCol w:w="2948"/>
        <w:gridCol w:w="1638"/>
      </w:tblGrid>
      <w:tr w:rsidR="001F5927" w:rsidRPr="00CB7EA4" w:rsidTr="00CB7EA4">
        <w:trPr>
          <w:trHeight w:val="23"/>
          <w:tblHeader/>
          <w:jc w:val="center"/>
        </w:trPr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类 别</w:t>
            </w:r>
          </w:p>
        </w:tc>
        <w:tc>
          <w:tcPr>
            <w:tcW w:w="7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蒙医适宜技术名称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  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 w:rsidR="001F5927" w:rsidRPr="00CB7EA4" w:rsidTr="00CB7EA4">
        <w:trPr>
          <w:trHeight w:val="23"/>
          <w:tblHeader/>
          <w:jc w:val="center"/>
        </w:trPr>
        <w:tc>
          <w:tcPr>
            <w:tcW w:w="1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CB7EA4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拔罐类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蒙医小儿巴日呼疗法（拔罐疗法）在儿童上呼吸道感染中的应用操作技术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娜日娜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针刺类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蒙医针刺结合拔罐放血疗法治疗周围性面神经麻痹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敖汉旗中医蒙医医院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巴图巴根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蒙医针罐（针刺套铜罐）特色疗法治疗痛症的临床应用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克什克腾旗中医蒙蒙医院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娜仁格日乐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蒙医针刺疗法治疗穆仁协日乌素病（肩周炎）操作技术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朝勒门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蒙医温针治疗失眠症的推广与应用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娜  拉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灸法类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蒙医脐灸疗法治疗女性宫寒适宜技术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哈斯高娃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蒙古灸治疗消化不良的推广应用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呼和浩特市中医蒙医医院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周双宝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蒙古灸疗法治疗赫依性耳鸣的适宜技术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赵策力木格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蒙医箱灸疗法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乌兰察布市中医蒙医医院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张巴图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蒙医火绒草灸疗治疗慢性萎缩性胃炎（胃衰病）的操作技术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ind w:leftChars="-38" w:left="-80" w:rightChars="-37" w:right="-78" w:firstLineChars="8" w:firstLine="19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额日肯别力格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蒙医艾灸疗法靶向缓解类风湿性关节炎关节疼痛适宜技术推广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ind w:leftChars="-18" w:left="-38" w:rightChars="-60" w:right="-126" w:firstLineChars="8" w:firstLine="19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嘎丽彬嘎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贴敷疗法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特木仁塔拉哈-5汤熏眼结合耳尖放血治疗糖尿病视网膜病变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晓  琴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荞麦粉+森等-4汤贴敷治疗萨病肩手综合征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库伦旗蒙医医院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  龙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蒙医传统亚苏阿日善疗法在治疗银屑病中应用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白乌拉娜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禹粮土治疗褥疮技术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陈哈斯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苏木贴膏结合蒙医温针治疗膝关节骨性关节炎的技术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阿鲁科尔沁旗蒙医医院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其日麦拉图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蒙药贴敷疗法的临床应用及技术操作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镶黄旗蒙医医院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格根图娅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外用蒙药森德日—5味散消肿止痛技术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阿拉嘎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蒙药哈伦它嘎其-7味散油纱条治疗开放性创面适宜技术推广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巴图那松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蒙药哈布得日-9 外敷治疗甲状腺肿大适宜技术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潘海格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哈塔嘎其-7治疗化脓性扁桃体炎适宜技术推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内蒙古民族大学附属医院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王高娃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外敷泡囊草浸膏治疗儿童扁桃腺炎适宜技术推广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席琳图雅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刮痧类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羊下颌骨刮痧治疗颈肩肌筋膜疼痛综合征技术操作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乌云托亚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推拿类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黄油推拿疗法在妇科疾病的中广泛运用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赤峰市中医蒙医医院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张明亮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spacing w:line="0" w:lineRule="atLeast"/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蒙医喷酒按摩疗法治疗脊柱侧弯（含青少年特发性）适宜技术推广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达尔罕</w:t>
            </w:r>
          </w:p>
        </w:tc>
      </w:tr>
      <w:tr w:rsidR="001F5927" w:rsidRPr="00CB7EA4" w:rsidTr="00CB7EA4">
        <w:trPr>
          <w:trHeight w:val="23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特殊     治疗类</w:t>
            </w:r>
          </w:p>
        </w:tc>
        <w:tc>
          <w:tcPr>
            <w:tcW w:w="7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蒙医四施干预儿童青少年肥胖适宜技术推广</w:t>
            </w:r>
          </w:p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内蒙古自治区国际蒙医医院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927" w:rsidRPr="00CB7EA4" w:rsidRDefault="001F5927" w:rsidP="00CB7EA4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CB7E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旭  日</w:t>
            </w:r>
          </w:p>
        </w:tc>
      </w:tr>
    </w:tbl>
    <w:p w:rsidR="001F5927" w:rsidRDefault="001F5927" w:rsidP="001F5927"/>
    <w:p w:rsidR="001F5927" w:rsidRDefault="001F5927" w:rsidP="001F5927">
      <w:pPr>
        <w:sectPr w:rsidR="001F5927">
          <w:pgSz w:w="16838" w:h="11906" w:orient="landscape"/>
          <w:pgMar w:top="1587" w:right="1984" w:bottom="1587" w:left="2098" w:header="851" w:footer="1587" w:gutter="0"/>
          <w:cols w:space="720"/>
          <w:docGrid w:type="lines" w:linePitch="312"/>
        </w:sectPr>
      </w:pPr>
    </w:p>
    <w:p w:rsidR="00B077B0" w:rsidRDefault="00B077B0">
      <w:bookmarkStart w:id="0" w:name="_GoBack"/>
      <w:bookmarkEnd w:id="0"/>
    </w:p>
    <w:sectPr w:rsidR="00B077B0" w:rsidSect="001F59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27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1F5927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1F3C-A5A3-455F-8AA9-A56041F2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2025-06-03T08:47:00Z</dcterms:created>
  <dcterms:modified xsi:type="dcterms:W3CDTF">2025-06-03T08:48:00Z</dcterms:modified>
</cp:coreProperties>
</file>