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B6D32">
      <w:pPr>
        <w:pStyle w:val="4"/>
        <w:spacing w:line="247" w:lineRule="auto"/>
      </w:pPr>
    </w:p>
    <w:p w14:paraId="14FA019F">
      <w:pPr>
        <w:spacing w:before="140" w:line="223" w:lineRule="auto"/>
        <w:ind w:left="1348"/>
        <w:outlineLvl w:val="0"/>
        <w:rPr>
          <w:rFonts w:ascii="宋体" w:hAnsi="宋体" w:eastAsia="宋体" w:cs="宋体"/>
          <w:sz w:val="43"/>
          <w:szCs w:val="43"/>
        </w:rPr>
      </w:pPr>
      <w:r>
        <w:rPr>
          <w:rFonts w:ascii="宋体" w:hAnsi="宋体" w:eastAsia="宋体" w:cs="宋体"/>
          <w:b/>
          <w:bCs/>
          <w:spacing w:val="1"/>
          <w:sz w:val="43"/>
          <w:szCs w:val="43"/>
        </w:rPr>
        <w:t>内蒙古医科大学附属人民医院</w:t>
      </w:r>
    </w:p>
    <w:p w14:paraId="1685FEAB">
      <w:pPr>
        <w:spacing w:before="336" w:line="224" w:lineRule="auto"/>
        <w:ind w:left="1530"/>
        <w:outlineLvl w:val="0"/>
        <w:rPr>
          <w:rFonts w:ascii="宋体" w:hAnsi="宋体" w:eastAsia="宋体" w:cs="宋体"/>
          <w:sz w:val="43"/>
          <w:szCs w:val="43"/>
        </w:rPr>
      </w:pPr>
      <w:r>
        <w:rPr>
          <w:rFonts w:ascii="宋体" w:hAnsi="宋体" w:eastAsia="宋体" w:cs="宋体"/>
          <w:b/>
          <w:bCs/>
          <w:spacing w:val="3"/>
          <w:sz w:val="43"/>
          <w:szCs w:val="43"/>
        </w:rPr>
        <w:t>（内蒙古自治区肿瘤医院）</w:t>
      </w:r>
    </w:p>
    <w:p w14:paraId="2EBBBB4D">
      <w:pPr>
        <w:spacing w:before="331" w:line="223" w:lineRule="auto"/>
        <w:ind w:left="1684"/>
        <w:rPr>
          <w:rFonts w:ascii="宋体" w:hAnsi="宋体" w:eastAsia="宋体" w:cs="宋体"/>
          <w:sz w:val="43"/>
          <w:szCs w:val="43"/>
        </w:rPr>
      </w:pPr>
      <w:r>
        <w:rPr>
          <w:rFonts w:ascii="宋体" w:hAnsi="宋体" w:eastAsia="宋体" w:cs="宋体"/>
          <w:b/>
          <w:bCs/>
          <w:spacing w:val="2"/>
          <w:sz w:val="43"/>
          <w:szCs w:val="43"/>
        </w:rPr>
        <w:t>202</w:t>
      </w:r>
      <w:r>
        <w:rPr>
          <w:rFonts w:hint="eastAsia" w:ascii="宋体" w:hAnsi="宋体" w:eastAsia="宋体" w:cs="宋体"/>
          <w:b/>
          <w:bCs/>
          <w:spacing w:val="2"/>
          <w:sz w:val="43"/>
          <w:szCs w:val="43"/>
          <w:lang w:val="en-US" w:eastAsia="zh-CN"/>
        </w:rPr>
        <w:t>5</w:t>
      </w:r>
      <w:r>
        <w:rPr>
          <w:rFonts w:ascii="宋体" w:hAnsi="宋体" w:eastAsia="宋体" w:cs="宋体"/>
          <w:b/>
          <w:bCs/>
          <w:spacing w:val="2"/>
          <w:sz w:val="43"/>
          <w:szCs w:val="43"/>
        </w:rPr>
        <w:t>年单位预算公开报告</w:t>
      </w:r>
    </w:p>
    <w:p w14:paraId="5F180E4B">
      <w:pPr>
        <w:pStyle w:val="4"/>
        <w:spacing w:line="249" w:lineRule="auto"/>
      </w:pPr>
    </w:p>
    <w:p w14:paraId="165DFC2A">
      <w:pPr>
        <w:pStyle w:val="4"/>
        <w:spacing w:line="249" w:lineRule="auto"/>
      </w:pPr>
    </w:p>
    <w:p w14:paraId="4793A0CE">
      <w:pPr>
        <w:pStyle w:val="4"/>
        <w:spacing w:line="249" w:lineRule="auto"/>
      </w:pPr>
    </w:p>
    <w:p w14:paraId="67B47680">
      <w:pPr>
        <w:pStyle w:val="4"/>
        <w:spacing w:line="249" w:lineRule="auto"/>
      </w:pPr>
    </w:p>
    <w:p w14:paraId="4024161A">
      <w:pPr>
        <w:pStyle w:val="4"/>
        <w:spacing w:line="249" w:lineRule="auto"/>
      </w:pPr>
    </w:p>
    <w:p w14:paraId="405B250C">
      <w:pPr>
        <w:pStyle w:val="4"/>
        <w:spacing w:line="249" w:lineRule="auto"/>
      </w:pPr>
    </w:p>
    <w:p w14:paraId="1181A58B">
      <w:pPr>
        <w:pStyle w:val="4"/>
        <w:spacing w:line="250" w:lineRule="auto"/>
      </w:pPr>
    </w:p>
    <w:p w14:paraId="17668C5F">
      <w:pPr>
        <w:pStyle w:val="4"/>
        <w:spacing w:line="250" w:lineRule="auto"/>
      </w:pPr>
    </w:p>
    <w:p w14:paraId="42FF26E2">
      <w:pPr>
        <w:pStyle w:val="4"/>
        <w:spacing w:line="250" w:lineRule="auto"/>
      </w:pPr>
    </w:p>
    <w:p w14:paraId="3B4635C3">
      <w:pPr>
        <w:pStyle w:val="4"/>
        <w:spacing w:line="250" w:lineRule="auto"/>
      </w:pPr>
    </w:p>
    <w:p w14:paraId="2D2CFFFD">
      <w:pPr>
        <w:pStyle w:val="4"/>
        <w:spacing w:line="250" w:lineRule="auto"/>
      </w:pPr>
    </w:p>
    <w:p w14:paraId="0CD5C8C1">
      <w:pPr>
        <w:pStyle w:val="4"/>
        <w:spacing w:line="250" w:lineRule="auto"/>
      </w:pPr>
    </w:p>
    <w:p w14:paraId="0C596A29">
      <w:pPr>
        <w:pStyle w:val="4"/>
        <w:spacing w:line="250" w:lineRule="auto"/>
      </w:pPr>
    </w:p>
    <w:p w14:paraId="161F9D44">
      <w:pPr>
        <w:pStyle w:val="4"/>
        <w:spacing w:line="250" w:lineRule="auto"/>
      </w:pPr>
    </w:p>
    <w:p w14:paraId="07515627">
      <w:pPr>
        <w:pStyle w:val="4"/>
        <w:spacing w:line="250" w:lineRule="auto"/>
      </w:pPr>
    </w:p>
    <w:p w14:paraId="4D9791F2">
      <w:pPr>
        <w:pStyle w:val="4"/>
        <w:spacing w:line="250" w:lineRule="auto"/>
      </w:pPr>
    </w:p>
    <w:p w14:paraId="0F364840">
      <w:pPr>
        <w:pStyle w:val="4"/>
        <w:spacing w:line="250" w:lineRule="auto"/>
      </w:pPr>
    </w:p>
    <w:p w14:paraId="44F722E5">
      <w:pPr>
        <w:pStyle w:val="4"/>
        <w:spacing w:line="250" w:lineRule="auto"/>
      </w:pPr>
    </w:p>
    <w:p w14:paraId="6A7181D8">
      <w:pPr>
        <w:pStyle w:val="4"/>
        <w:spacing w:line="250" w:lineRule="auto"/>
      </w:pPr>
    </w:p>
    <w:p w14:paraId="41F1D0BC">
      <w:pPr>
        <w:pStyle w:val="4"/>
        <w:spacing w:line="250" w:lineRule="auto"/>
      </w:pPr>
      <w:bookmarkStart w:id="0" w:name="_GoBack"/>
      <w:bookmarkEnd w:id="0"/>
    </w:p>
    <w:p w14:paraId="24E97DF8">
      <w:pPr>
        <w:pStyle w:val="4"/>
        <w:spacing w:line="250" w:lineRule="auto"/>
      </w:pPr>
    </w:p>
    <w:p w14:paraId="43194E06">
      <w:pPr>
        <w:pStyle w:val="4"/>
        <w:spacing w:line="250" w:lineRule="auto"/>
      </w:pPr>
    </w:p>
    <w:p w14:paraId="7AE18DAD">
      <w:pPr>
        <w:pStyle w:val="4"/>
        <w:spacing w:line="250" w:lineRule="auto"/>
      </w:pPr>
    </w:p>
    <w:p w14:paraId="73BD0D1C">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hint="eastAsia" w:ascii="黑体" w:hAnsi="黑体" w:eastAsia="黑体" w:cs="黑体"/>
          <w:sz w:val="32"/>
          <w:szCs w:val="32"/>
          <w:highlight w:val="none"/>
          <w:lang w:val="en-US" w:eastAsia="zh-CN"/>
        </w:rPr>
        <w:t>2025</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1</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27</w:t>
      </w:r>
      <w:r>
        <w:rPr>
          <w:rFonts w:ascii="黑体" w:hAnsi="黑体" w:eastAsia="黑体" w:cs="黑体"/>
          <w:sz w:val="32"/>
          <w:szCs w:val="32"/>
          <w:highlight w:val="none"/>
          <w:u w:val="single"/>
        </w:rPr>
        <w:t>日</w:t>
      </w:r>
    </w:p>
    <w:p w14:paraId="79CD16CF">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hint="eastAsia" w:ascii="黑体" w:hAnsi="黑体" w:eastAsia="黑体" w:cs="黑体"/>
          <w:sz w:val="32"/>
          <w:szCs w:val="32"/>
          <w:highlight w:val="none"/>
          <w:u w:val="single"/>
          <w:lang w:val="en-US" w:eastAsia="zh-CN"/>
        </w:rPr>
        <w:t>2025</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14</w:t>
      </w:r>
      <w:r>
        <w:rPr>
          <w:rFonts w:ascii="黑体" w:hAnsi="黑体" w:eastAsia="黑体" w:cs="黑体"/>
          <w:sz w:val="32"/>
          <w:szCs w:val="32"/>
          <w:highlight w:val="none"/>
          <w:u w:val="single"/>
        </w:rPr>
        <w:t>日</w:t>
      </w:r>
    </w:p>
    <w:p w14:paraId="74C7D6E3">
      <w:pPr>
        <w:spacing w:line="228" w:lineRule="auto"/>
        <w:rPr>
          <w:rFonts w:ascii="黑体" w:hAnsi="黑体" w:eastAsia="黑体" w:cs="黑体"/>
          <w:sz w:val="31"/>
          <w:szCs w:val="31"/>
        </w:rPr>
        <w:sectPr>
          <w:pgSz w:w="11910" w:h="16840"/>
          <w:pgMar w:top="1431" w:right="1786" w:bottom="0" w:left="1786" w:header="0" w:footer="0" w:gutter="0"/>
          <w:cols w:space="720" w:num="1"/>
        </w:sectPr>
      </w:pPr>
    </w:p>
    <w:p w14:paraId="01329B54">
      <w:pPr>
        <w:spacing w:before="254" w:line="226" w:lineRule="auto"/>
        <w:ind w:left="3503"/>
        <w:rPr>
          <w:rFonts w:ascii="宋体" w:hAnsi="宋体" w:eastAsia="宋体" w:cs="宋体"/>
          <w:sz w:val="43"/>
          <w:szCs w:val="43"/>
        </w:rPr>
      </w:pPr>
      <w:r>
        <w:rPr>
          <w:rFonts w:ascii="宋体" w:hAnsi="宋体" w:eastAsia="宋体" w:cs="宋体"/>
          <w:spacing w:val="-46"/>
          <w:sz w:val="43"/>
          <w:szCs w:val="43"/>
        </w:rPr>
        <w:t>目录</w:t>
      </w:r>
    </w:p>
    <w:p w14:paraId="33595865">
      <w:pPr>
        <w:pStyle w:val="4"/>
        <w:spacing w:line="316" w:lineRule="auto"/>
      </w:pPr>
    </w:p>
    <w:p w14:paraId="7541E2ED">
      <w:pPr>
        <w:spacing w:before="101" w:line="226" w:lineRule="auto"/>
        <w:rPr>
          <w:rFonts w:ascii="黑体" w:hAnsi="黑体" w:eastAsia="黑体" w:cs="黑体"/>
          <w:sz w:val="31"/>
          <w:szCs w:val="31"/>
        </w:rPr>
      </w:pPr>
      <w:r>
        <w:rPr>
          <w:rFonts w:ascii="黑体" w:hAnsi="黑体" w:eastAsia="黑体" w:cs="黑体"/>
          <w:spacing w:val="8"/>
          <w:sz w:val="31"/>
          <w:szCs w:val="31"/>
        </w:rPr>
        <w:t>第一部分部门（单位）概况</w:t>
      </w:r>
    </w:p>
    <w:p w14:paraId="6BDD63E1">
      <w:pPr>
        <w:spacing w:before="220" w:line="227" w:lineRule="auto"/>
        <w:ind w:left="12"/>
        <w:rPr>
          <w:rFonts w:ascii="仿宋" w:hAnsi="仿宋" w:eastAsia="仿宋" w:cs="仿宋"/>
          <w:sz w:val="31"/>
          <w:szCs w:val="31"/>
        </w:rPr>
      </w:pPr>
      <w:r>
        <w:rPr>
          <w:rFonts w:ascii="仿宋" w:hAnsi="仿宋" w:eastAsia="仿宋" w:cs="仿宋"/>
          <w:spacing w:val="-10"/>
          <w:sz w:val="31"/>
          <w:szCs w:val="31"/>
        </w:rPr>
        <w:t>一、主要职能、职责</w:t>
      </w:r>
    </w:p>
    <w:p w14:paraId="24EF1D18">
      <w:pPr>
        <w:spacing w:before="219" w:line="226" w:lineRule="auto"/>
        <w:ind w:left="18"/>
        <w:rPr>
          <w:rFonts w:ascii="仿宋" w:hAnsi="仿宋" w:eastAsia="仿宋" w:cs="仿宋"/>
          <w:sz w:val="31"/>
          <w:szCs w:val="31"/>
        </w:rPr>
      </w:pPr>
      <w:r>
        <w:rPr>
          <w:rFonts w:ascii="仿宋" w:hAnsi="仿宋" w:eastAsia="仿宋" w:cs="仿宋"/>
          <w:spacing w:val="8"/>
          <w:sz w:val="31"/>
          <w:szCs w:val="31"/>
        </w:rPr>
        <w:t>二、单位机构设置及预算单位构成情况</w:t>
      </w:r>
    </w:p>
    <w:p w14:paraId="5201DAF6">
      <w:pPr>
        <w:spacing w:before="219" w:line="226" w:lineRule="auto"/>
        <w:ind w:left="17"/>
        <w:rPr>
          <w:rFonts w:ascii="仿宋" w:hAnsi="仿宋" w:eastAsia="仿宋" w:cs="仿宋"/>
          <w:sz w:val="31"/>
          <w:szCs w:val="31"/>
        </w:rPr>
      </w:pPr>
      <w:r>
        <w:rPr>
          <w:rFonts w:ascii="仿宋" w:hAnsi="仿宋" w:eastAsia="仿宋" w:cs="仿宋"/>
          <w:spacing w:val="5"/>
          <w:sz w:val="31"/>
          <w:szCs w:val="31"/>
        </w:rPr>
        <w:t>三、202</w:t>
      </w:r>
      <w:r>
        <w:rPr>
          <w:rFonts w:hint="eastAsia" w:ascii="仿宋" w:hAnsi="仿宋" w:eastAsia="仿宋" w:cs="仿宋"/>
          <w:spacing w:val="5"/>
          <w:sz w:val="31"/>
          <w:szCs w:val="31"/>
          <w:lang w:val="en-US" w:eastAsia="zh-CN"/>
        </w:rPr>
        <w:t>5</w:t>
      </w:r>
      <w:r>
        <w:rPr>
          <w:rFonts w:ascii="仿宋" w:hAnsi="仿宋" w:eastAsia="仿宋" w:cs="仿宋"/>
          <w:spacing w:val="5"/>
          <w:sz w:val="31"/>
          <w:szCs w:val="31"/>
        </w:rPr>
        <w:t>年度单位主要工作任务及目标</w:t>
      </w:r>
    </w:p>
    <w:p w14:paraId="34AC825C">
      <w:pPr>
        <w:spacing w:before="221" w:line="226" w:lineRule="auto"/>
        <w:rPr>
          <w:rFonts w:ascii="黑体" w:hAnsi="黑体" w:eastAsia="黑体" w:cs="黑体"/>
          <w:sz w:val="31"/>
          <w:szCs w:val="31"/>
        </w:rPr>
      </w:pPr>
      <w:r>
        <w:rPr>
          <w:rFonts w:ascii="黑体" w:hAnsi="黑体" w:eastAsia="黑体" w:cs="黑体"/>
          <w:spacing w:val="7"/>
          <w:sz w:val="31"/>
          <w:szCs w:val="31"/>
        </w:rPr>
        <w:t>第二部分</w:t>
      </w:r>
      <w:r>
        <w:rPr>
          <w:rFonts w:hint="eastAsia" w:ascii="黑体" w:hAnsi="黑体" w:eastAsia="黑体" w:cs="黑体"/>
          <w:spacing w:val="7"/>
          <w:sz w:val="31"/>
          <w:szCs w:val="31"/>
          <w:lang w:eastAsia="zh-CN"/>
        </w:rPr>
        <w:t>2025</w:t>
      </w:r>
      <w:r>
        <w:rPr>
          <w:rFonts w:ascii="黑体" w:hAnsi="黑体" w:eastAsia="黑体" w:cs="黑体"/>
          <w:spacing w:val="7"/>
          <w:sz w:val="31"/>
          <w:szCs w:val="31"/>
        </w:rPr>
        <w:t>年度部门（单位）预算情况说明</w:t>
      </w:r>
    </w:p>
    <w:p w14:paraId="37F840F4">
      <w:pPr>
        <w:spacing w:before="220" w:line="227" w:lineRule="auto"/>
        <w:ind w:left="13"/>
        <w:rPr>
          <w:rFonts w:ascii="仿宋" w:hAnsi="仿宋" w:eastAsia="仿宋" w:cs="仿宋"/>
          <w:sz w:val="31"/>
          <w:szCs w:val="31"/>
        </w:rPr>
      </w:pPr>
      <w:r>
        <w:rPr>
          <w:rFonts w:ascii="仿宋" w:hAnsi="仿宋" w:eastAsia="仿宋" w:cs="仿宋"/>
          <w:spacing w:val="7"/>
          <w:sz w:val="31"/>
          <w:szCs w:val="31"/>
        </w:rPr>
        <w:t>一、收支预算总体情况说明</w:t>
      </w:r>
    </w:p>
    <w:p w14:paraId="5C3EAD93">
      <w:pPr>
        <w:spacing w:before="219" w:line="227" w:lineRule="auto"/>
        <w:ind w:left="18"/>
        <w:rPr>
          <w:rFonts w:ascii="仿宋" w:hAnsi="仿宋" w:eastAsia="仿宋" w:cs="仿宋"/>
          <w:sz w:val="31"/>
          <w:szCs w:val="31"/>
        </w:rPr>
      </w:pPr>
      <w:r>
        <w:rPr>
          <w:rFonts w:ascii="仿宋" w:hAnsi="仿宋" w:eastAsia="仿宋" w:cs="仿宋"/>
          <w:spacing w:val="6"/>
          <w:sz w:val="31"/>
          <w:szCs w:val="31"/>
        </w:rPr>
        <w:t>二、收入预算情况说明</w:t>
      </w:r>
    </w:p>
    <w:p w14:paraId="7D2506F4">
      <w:pPr>
        <w:spacing w:before="218" w:line="227" w:lineRule="auto"/>
        <w:ind w:left="17"/>
        <w:rPr>
          <w:rFonts w:ascii="仿宋" w:hAnsi="仿宋" w:eastAsia="仿宋" w:cs="仿宋"/>
          <w:sz w:val="31"/>
          <w:szCs w:val="31"/>
        </w:rPr>
      </w:pPr>
      <w:r>
        <w:rPr>
          <w:rFonts w:ascii="仿宋" w:hAnsi="仿宋" w:eastAsia="仿宋" w:cs="仿宋"/>
          <w:spacing w:val="6"/>
          <w:sz w:val="31"/>
          <w:szCs w:val="31"/>
        </w:rPr>
        <w:t>三、支出预算情况说明</w:t>
      </w:r>
    </w:p>
    <w:p w14:paraId="6E49696D">
      <w:pPr>
        <w:spacing w:before="219" w:line="227" w:lineRule="auto"/>
        <w:ind w:left="46"/>
        <w:rPr>
          <w:rFonts w:ascii="仿宋" w:hAnsi="仿宋" w:eastAsia="仿宋" w:cs="仿宋"/>
          <w:sz w:val="31"/>
          <w:szCs w:val="31"/>
        </w:rPr>
      </w:pPr>
      <w:r>
        <w:rPr>
          <w:rFonts w:ascii="仿宋" w:hAnsi="仿宋" w:eastAsia="仿宋" w:cs="仿宋"/>
          <w:spacing w:val="6"/>
          <w:sz w:val="31"/>
          <w:szCs w:val="31"/>
        </w:rPr>
        <w:t>四、财政拨款收支预算总体情况说明</w:t>
      </w:r>
    </w:p>
    <w:p w14:paraId="4B8C8C49">
      <w:pPr>
        <w:spacing w:before="219" w:line="227" w:lineRule="auto"/>
        <w:ind w:left="13"/>
        <w:rPr>
          <w:rFonts w:ascii="仿宋" w:hAnsi="仿宋" w:eastAsia="仿宋" w:cs="仿宋"/>
          <w:sz w:val="31"/>
          <w:szCs w:val="31"/>
        </w:rPr>
      </w:pPr>
      <w:r>
        <w:rPr>
          <w:rFonts w:ascii="仿宋" w:hAnsi="仿宋" w:eastAsia="仿宋" w:cs="仿宋"/>
          <w:spacing w:val="8"/>
          <w:sz w:val="31"/>
          <w:szCs w:val="31"/>
        </w:rPr>
        <w:t>五、一般公共预算支出预算情况说明</w:t>
      </w:r>
    </w:p>
    <w:p w14:paraId="7F4F5E95">
      <w:pPr>
        <w:spacing w:before="219" w:line="227" w:lineRule="auto"/>
        <w:ind w:left="11"/>
        <w:rPr>
          <w:rFonts w:ascii="仿宋" w:hAnsi="仿宋" w:eastAsia="仿宋" w:cs="仿宋"/>
          <w:sz w:val="31"/>
          <w:szCs w:val="31"/>
        </w:rPr>
      </w:pPr>
      <w:r>
        <w:rPr>
          <w:rFonts w:ascii="仿宋" w:hAnsi="仿宋" w:eastAsia="仿宋" w:cs="仿宋"/>
          <w:spacing w:val="8"/>
          <w:sz w:val="31"/>
          <w:szCs w:val="31"/>
        </w:rPr>
        <w:t>六、一般公共预算基本支出预算情况说明</w:t>
      </w:r>
    </w:p>
    <w:p w14:paraId="5CA1966E">
      <w:pPr>
        <w:spacing w:before="219" w:line="227" w:lineRule="auto"/>
        <w:ind w:left="14"/>
        <w:rPr>
          <w:rFonts w:ascii="仿宋" w:hAnsi="仿宋" w:eastAsia="仿宋" w:cs="仿宋"/>
          <w:sz w:val="31"/>
          <w:szCs w:val="31"/>
        </w:rPr>
      </w:pPr>
      <w:r>
        <w:rPr>
          <w:rFonts w:ascii="仿宋" w:hAnsi="仿宋" w:eastAsia="仿宋" w:cs="仿宋"/>
          <w:spacing w:val="6"/>
          <w:sz w:val="31"/>
          <w:szCs w:val="31"/>
        </w:rPr>
        <w:t>七、一般公共预算“三公”经费支出预算情况说明</w:t>
      </w:r>
    </w:p>
    <w:p w14:paraId="480FEBF0">
      <w:pPr>
        <w:spacing w:before="218" w:line="226" w:lineRule="auto"/>
        <w:ind w:left="7"/>
        <w:rPr>
          <w:rFonts w:ascii="仿宋" w:hAnsi="仿宋" w:eastAsia="仿宋" w:cs="仿宋"/>
          <w:sz w:val="31"/>
          <w:szCs w:val="31"/>
        </w:rPr>
      </w:pPr>
      <w:r>
        <w:rPr>
          <w:rFonts w:ascii="仿宋" w:hAnsi="仿宋" w:eastAsia="仿宋" w:cs="仿宋"/>
          <w:spacing w:val="8"/>
          <w:sz w:val="31"/>
          <w:szCs w:val="31"/>
        </w:rPr>
        <w:t>八、政府性基金预算支出预算情况说明</w:t>
      </w:r>
    </w:p>
    <w:p w14:paraId="7BFCE598">
      <w:pPr>
        <w:spacing w:before="221" w:line="227" w:lineRule="auto"/>
        <w:ind w:left="20"/>
        <w:rPr>
          <w:rFonts w:ascii="仿宋" w:hAnsi="仿宋" w:eastAsia="仿宋" w:cs="仿宋"/>
          <w:sz w:val="31"/>
          <w:szCs w:val="31"/>
        </w:rPr>
      </w:pPr>
      <w:r>
        <w:rPr>
          <w:rFonts w:ascii="仿宋" w:hAnsi="仿宋" w:eastAsia="仿宋" w:cs="仿宋"/>
          <w:spacing w:val="4"/>
          <w:sz w:val="31"/>
          <w:szCs w:val="31"/>
        </w:rPr>
        <w:t>九、国有资本经营预算支出预算情况说明</w:t>
      </w:r>
    </w:p>
    <w:p w14:paraId="7CEC467D">
      <w:pPr>
        <w:spacing w:before="219" w:line="227" w:lineRule="auto"/>
        <w:ind w:left="17"/>
        <w:rPr>
          <w:rFonts w:ascii="仿宋" w:hAnsi="仿宋" w:eastAsia="仿宋" w:cs="仿宋"/>
          <w:sz w:val="31"/>
          <w:szCs w:val="31"/>
        </w:rPr>
      </w:pPr>
      <w:r>
        <w:rPr>
          <w:rFonts w:ascii="仿宋" w:hAnsi="仿宋" w:eastAsia="仿宋" w:cs="仿宋"/>
          <w:spacing w:val="7"/>
          <w:sz w:val="31"/>
          <w:szCs w:val="31"/>
        </w:rPr>
        <w:t>十、项目支出预算情况说明</w:t>
      </w:r>
    </w:p>
    <w:p w14:paraId="1A9AFBAA">
      <w:pPr>
        <w:spacing w:before="219" w:line="226" w:lineRule="auto"/>
        <w:ind w:left="17"/>
        <w:rPr>
          <w:rFonts w:ascii="仿宋" w:hAnsi="仿宋" w:eastAsia="仿宋" w:cs="仿宋"/>
          <w:sz w:val="31"/>
          <w:szCs w:val="31"/>
        </w:rPr>
      </w:pPr>
      <w:r>
        <w:rPr>
          <w:rFonts w:ascii="仿宋" w:hAnsi="仿宋" w:eastAsia="仿宋" w:cs="仿宋"/>
          <w:spacing w:val="8"/>
          <w:sz w:val="31"/>
          <w:szCs w:val="31"/>
        </w:rPr>
        <w:t>十一、机构运行经费支出预算情况说明</w:t>
      </w:r>
    </w:p>
    <w:p w14:paraId="7571B22B">
      <w:pPr>
        <w:spacing w:before="220" w:line="227" w:lineRule="auto"/>
        <w:ind w:left="17"/>
        <w:rPr>
          <w:rFonts w:ascii="仿宋" w:hAnsi="仿宋" w:eastAsia="仿宋" w:cs="仿宋"/>
          <w:sz w:val="31"/>
          <w:szCs w:val="31"/>
        </w:rPr>
      </w:pPr>
      <w:r>
        <w:rPr>
          <w:rFonts w:ascii="仿宋" w:hAnsi="仿宋" w:eastAsia="仿宋" w:cs="仿宋"/>
          <w:spacing w:val="7"/>
          <w:sz w:val="31"/>
          <w:szCs w:val="31"/>
        </w:rPr>
        <w:t>十二、政府采购支出预算情况说明</w:t>
      </w:r>
    </w:p>
    <w:p w14:paraId="41EE0DFE">
      <w:pPr>
        <w:spacing w:before="219" w:line="228" w:lineRule="auto"/>
        <w:ind w:left="17"/>
        <w:rPr>
          <w:rFonts w:ascii="仿宋" w:hAnsi="仿宋" w:eastAsia="仿宋" w:cs="仿宋"/>
          <w:sz w:val="31"/>
          <w:szCs w:val="31"/>
        </w:rPr>
      </w:pPr>
      <w:r>
        <w:rPr>
          <w:rFonts w:ascii="仿宋" w:hAnsi="仿宋" w:eastAsia="仿宋" w:cs="仿宋"/>
          <w:spacing w:val="2"/>
          <w:sz w:val="31"/>
          <w:szCs w:val="31"/>
        </w:rPr>
        <w:t>十三、国有资产占用情况说明</w:t>
      </w:r>
    </w:p>
    <w:p w14:paraId="39C974E7">
      <w:pPr>
        <w:spacing w:before="218" w:line="292" w:lineRule="auto"/>
        <w:ind w:right="4325" w:firstLine="17"/>
        <w:rPr>
          <w:rFonts w:ascii="仿宋" w:hAnsi="仿宋" w:eastAsia="仿宋" w:cs="仿宋"/>
          <w:spacing w:val="7"/>
          <w:sz w:val="31"/>
          <w:szCs w:val="31"/>
        </w:rPr>
      </w:pPr>
      <w:r>
        <w:rPr>
          <w:rFonts w:ascii="仿宋" w:hAnsi="仿宋" w:eastAsia="仿宋" w:cs="仿宋"/>
          <w:spacing w:val="7"/>
          <w:sz w:val="31"/>
          <w:szCs w:val="31"/>
        </w:rPr>
        <w:t>十四、项目绩效目标情况说明</w:t>
      </w:r>
    </w:p>
    <w:p w14:paraId="63FD72F8">
      <w:pPr>
        <w:spacing w:before="218" w:line="292" w:lineRule="auto"/>
        <w:ind w:right="4325"/>
        <w:rPr>
          <w:rFonts w:ascii="黑体" w:hAnsi="黑体" w:eastAsia="黑体" w:cs="黑体"/>
          <w:sz w:val="31"/>
          <w:szCs w:val="31"/>
        </w:rPr>
      </w:pPr>
      <w:r>
        <w:rPr>
          <w:rFonts w:ascii="黑体" w:hAnsi="黑体" w:eastAsia="黑体" w:cs="黑体"/>
          <w:spacing w:val="7"/>
          <w:sz w:val="31"/>
          <w:szCs w:val="31"/>
        </w:rPr>
        <w:t>第三部分名词解释</w:t>
      </w:r>
    </w:p>
    <w:p w14:paraId="73386BC4">
      <w:pPr>
        <w:spacing w:before="219" w:line="342" w:lineRule="auto"/>
        <w:ind w:right="2244"/>
        <w:rPr>
          <w:rFonts w:ascii="黑体" w:hAnsi="黑体" w:eastAsia="黑体" w:cs="黑体"/>
          <w:sz w:val="31"/>
          <w:szCs w:val="31"/>
        </w:rPr>
      </w:pPr>
      <w:r>
        <w:rPr>
          <w:rFonts w:ascii="黑体" w:hAnsi="黑体" w:eastAsia="黑体" w:cs="黑体"/>
          <w:spacing w:val="9"/>
          <w:sz w:val="31"/>
          <w:szCs w:val="31"/>
        </w:rPr>
        <w:t>第四部分预算公开联系方式及信息反馈渠道</w:t>
      </w:r>
      <w:r>
        <w:rPr>
          <w:rFonts w:ascii="黑体" w:hAnsi="黑体" w:eastAsia="黑体" w:cs="黑体"/>
          <w:spacing w:val="6"/>
          <w:sz w:val="31"/>
          <w:szCs w:val="31"/>
        </w:rPr>
        <w:t>第五部分</w:t>
      </w:r>
      <w:r>
        <w:rPr>
          <w:rFonts w:hint="eastAsia" w:ascii="黑体" w:hAnsi="黑体" w:eastAsia="黑体" w:cs="黑体"/>
          <w:spacing w:val="6"/>
          <w:sz w:val="31"/>
          <w:szCs w:val="31"/>
          <w:lang w:eastAsia="zh-CN"/>
        </w:rPr>
        <w:t>2025</w:t>
      </w:r>
      <w:r>
        <w:rPr>
          <w:rFonts w:ascii="黑体" w:hAnsi="黑体" w:eastAsia="黑体" w:cs="黑体"/>
          <w:spacing w:val="6"/>
          <w:sz w:val="31"/>
          <w:szCs w:val="31"/>
        </w:rPr>
        <w:t>年度部门（单位）预算表</w:t>
      </w:r>
    </w:p>
    <w:p w14:paraId="0B432D9C">
      <w:pPr>
        <w:pStyle w:val="4"/>
        <w:spacing w:line="254" w:lineRule="auto"/>
      </w:pPr>
    </w:p>
    <w:p w14:paraId="5760E636">
      <w:pPr>
        <w:pStyle w:val="4"/>
        <w:spacing w:line="254" w:lineRule="auto"/>
      </w:pPr>
    </w:p>
    <w:p w14:paraId="279F1F30">
      <w:pPr>
        <w:spacing w:before="100" w:line="229" w:lineRule="auto"/>
        <w:ind w:left="7"/>
        <w:rPr>
          <w:rFonts w:ascii="仿宋" w:hAnsi="仿宋" w:eastAsia="仿宋" w:cs="仿宋"/>
          <w:sz w:val="31"/>
          <w:szCs w:val="31"/>
        </w:rPr>
      </w:pPr>
      <w:r>
        <w:rPr>
          <w:rFonts w:ascii="仿宋" w:hAnsi="仿宋" w:eastAsia="仿宋" w:cs="仿宋"/>
          <w:spacing w:val="5"/>
          <w:sz w:val="31"/>
          <w:szCs w:val="31"/>
        </w:rPr>
        <w:t>一、收支总表</w:t>
      </w:r>
    </w:p>
    <w:p w14:paraId="3F83E3DD">
      <w:pPr>
        <w:spacing w:before="215" w:line="229" w:lineRule="auto"/>
        <w:ind w:left="12"/>
        <w:rPr>
          <w:rFonts w:ascii="仿宋" w:hAnsi="仿宋" w:eastAsia="仿宋" w:cs="仿宋"/>
          <w:sz w:val="31"/>
          <w:szCs w:val="31"/>
        </w:rPr>
      </w:pPr>
      <w:r>
        <w:rPr>
          <w:rFonts w:ascii="仿宋" w:hAnsi="仿宋" w:eastAsia="仿宋" w:cs="仿宋"/>
          <w:spacing w:val="4"/>
          <w:sz w:val="31"/>
          <w:szCs w:val="31"/>
        </w:rPr>
        <w:t>二、收入总表</w:t>
      </w:r>
    </w:p>
    <w:p w14:paraId="00CDFA6F">
      <w:pPr>
        <w:spacing w:before="216" w:line="229" w:lineRule="auto"/>
        <w:ind w:left="9"/>
        <w:rPr>
          <w:rFonts w:ascii="仿宋" w:hAnsi="仿宋" w:eastAsia="仿宋" w:cs="仿宋"/>
          <w:sz w:val="31"/>
          <w:szCs w:val="31"/>
        </w:rPr>
      </w:pPr>
      <w:r>
        <w:rPr>
          <w:rFonts w:ascii="仿宋" w:hAnsi="仿宋" w:eastAsia="仿宋" w:cs="仿宋"/>
          <w:spacing w:val="-12"/>
          <w:sz w:val="31"/>
          <w:szCs w:val="31"/>
        </w:rPr>
        <w:t>三、支出总表</w:t>
      </w:r>
    </w:p>
    <w:p w14:paraId="6A9F3D76">
      <w:pPr>
        <w:spacing w:before="214" w:line="229" w:lineRule="auto"/>
        <w:ind w:left="36"/>
        <w:rPr>
          <w:rFonts w:ascii="仿宋" w:hAnsi="仿宋" w:eastAsia="仿宋" w:cs="仿宋"/>
          <w:sz w:val="31"/>
          <w:szCs w:val="31"/>
        </w:rPr>
      </w:pPr>
      <w:r>
        <w:rPr>
          <w:rFonts w:ascii="仿宋" w:hAnsi="仿宋" w:eastAsia="仿宋" w:cs="仿宋"/>
          <w:spacing w:val="-13"/>
          <w:sz w:val="31"/>
          <w:szCs w:val="31"/>
        </w:rPr>
        <w:t>四、财政拨款收支总表</w:t>
      </w:r>
    </w:p>
    <w:p w14:paraId="44EB1D4C">
      <w:pPr>
        <w:spacing w:before="216" w:line="227" w:lineRule="auto"/>
        <w:ind w:left="5"/>
        <w:rPr>
          <w:rFonts w:ascii="仿宋" w:hAnsi="仿宋" w:eastAsia="仿宋" w:cs="仿宋"/>
          <w:sz w:val="31"/>
          <w:szCs w:val="31"/>
        </w:rPr>
      </w:pPr>
      <w:r>
        <w:rPr>
          <w:rFonts w:ascii="仿宋" w:hAnsi="仿宋" w:eastAsia="仿宋" w:cs="仿宋"/>
          <w:spacing w:val="-10"/>
          <w:sz w:val="31"/>
          <w:szCs w:val="31"/>
        </w:rPr>
        <w:t>五、一般公共预算支出表</w:t>
      </w:r>
    </w:p>
    <w:p w14:paraId="4FB592C8">
      <w:pPr>
        <w:spacing w:before="219" w:line="227" w:lineRule="auto"/>
        <w:ind w:left="3"/>
        <w:rPr>
          <w:rFonts w:ascii="仿宋" w:hAnsi="仿宋" w:eastAsia="仿宋" w:cs="仿宋"/>
          <w:sz w:val="31"/>
          <w:szCs w:val="31"/>
        </w:rPr>
      </w:pPr>
      <w:r>
        <w:rPr>
          <w:rFonts w:ascii="仿宋" w:hAnsi="仿宋" w:eastAsia="仿宋" w:cs="仿宋"/>
          <w:spacing w:val="-9"/>
          <w:sz w:val="31"/>
          <w:szCs w:val="31"/>
        </w:rPr>
        <w:t>六、一般公共预算基本支出表</w:t>
      </w:r>
    </w:p>
    <w:p w14:paraId="2857A9C8">
      <w:pPr>
        <w:spacing w:before="219" w:line="227" w:lineRule="auto"/>
        <w:ind w:left="6"/>
        <w:rPr>
          <w:rFonts w:ascii="仿宋" w:hAnsi="仿宋" w:eastAsia="仿宋" w:cs="仿宋"/>
          <w:sz w:val="31"/>
          <w:szCs w:val="31"/>
        </w:rPr>
      </w:pPr>
      <w:r>
        <w:rPr>
          <w:rFonts w:ascii="仿宋" w:hAnsi="仿宋" w:eastAsia="仿宋" w:cs="仿宋"/>
          <w:spacing w:val="-36"/>
          <w:sz w:val="31"/>
          <w:szCs w:val="31"/>
        </w:rPr>
        <w:t>七、一般公共预算“三公”经费支出表</w:t>
      </w:r>
    </w:p>
    <w:p w14:paraId="2AFC05A9">
      <w:pPr>
        <w:spacing w:before="218" w:line="226" w:lineRule="auto"/>
        <w:rPr>
          <w:rFonts w:ascii="仿宋" w:hAnsi="仿宋" w:eastAsia="仿宋" w:cs="仿宋"/>
          <w:sz w:val="31"/>
          <w:szCs w:val="31"/>
        </w:rPr>
      </w:pPr>
      <w:r>
        <w:rPr>
          <w:rFonts w:ascii="仿宋" w:hAnsi="仿宋" w:eastAsia="仿宋" w:cs="仿宋"/>
          <w:spacing w:val="-36"/>
          <w:sz w:val="31"/>
          <w:szCs w:val="31"/>
        </w:rPr>
        <w:t>八、政府性基金预算支出表</w:t>
      </w:r>
    </w:p>
    <w:p w14:paraId="0D9F7B14">
      <w:pPr>
        <w:spacing w:before="221" w:line="227" w:lineRule="auto"/>
        <w:ind w:left="13"/>
        <w:rPr>
          <w:rFonts w:ascii="仿宋" w:hAnsi="仿宋" w:eastAsia="仿宋" w:cs="仿宋"/>
          <w:sz w:val="31"/>
          <w:szCs w:val="31"/>
        </w:rPr>
      </w:pPr>
      <w:r>
        <w:rPr>
          <w:rFonts w:ascii="仿宋" w:hAnsi="仿宋" w:eastAsia="仿宋" w:cs="仿宋"/>
          <w:spacing w:val="2"/>
          <w:sz w:val="31"/>
          <w:szCs w:val="31"/>
        </w:rPr>
        <w:t>九、国有资本经营预算支出表</w:t>
      </w:r>
    </w:p>
    <w:p w14:paraId="188BFEF9">
      <w:pPr>
        <w:spacing w:before="218" w:line="228" w:lineRule="auto"/>
        <w:ind w:left="11"/>
        <w:rPr>
          <w:rFonts w:ascii="仿宋" w:hAnsi="仿宋" w:eastAsia="仿宋" w:cs="仿宋"/>
          <w:sz w:val="31"/>
          <w:szCs w:val="31"/>
        </w:rPr>
      </w:pPr>
      <w:r>
        <w:rPr>
          <w:rFonts w:ascii="仿宋" w:hAnsi="仿宋" w:eastAsia="仿宋" w:cs="仿宋"/>
          <w:spacing w:val="5"/>
          <w:sz w:val="31"/>
          <w:szCs w:val="31"/>
        </w:rPr>
        <w:t>十、项目支出表</w:t>
      </w:r>
    </w:p>
    <w:p w14:paraId="0E65E8AE">
      <w:pPr>
        <w:spacing w:before="218" w:line="228" w:lineRule="auto"/>
        <w:ind w:left="11"/>
        <w:rPr>
          <w:rFonts w:ascii="仿宋" w:hAnsi="仿宋" w:eastAsia="仿宋" w:cs="仿宋"/>
          <w:sz w:val="31"/>
          <w:szCs w:val="31"/>
        </w:rPr>
      </w:pPr>
      <w:r>
        <w:rPr>
          <w:rFonts w:ascii="仿宋" w:hAnsi="仿宋" w:eastAsia="仿宋" w:cs="仿宋"/>
          <w:spacing w:val="6"/>
          <w:sz w:val="31"/>
          <w:szCs w:val="31"/>
        </w:rPr>
        <w:t>十一、项目绩效目标表</w:t>
      </w:r>
    </w:p>
    <w:p w14:paraId="191A0A4C">
      <w:pPr>
        <w:spacing w:before="217" w:line="227" w:lineRule="auto"/>
        <w:ind w:left="9"/>
        <w:rPr>
          <w:rFonts w:ascii="仿宋" w:hAnsi="仿宋" w:eastAsia="仿宋" w:cs="仿宋"/>
          <w:sz w:val="31"/>
          <w:szCs w:val="31"/>
        </w:rPr>
      </w:pPr>
      <w:r>
        <w:rPr>
          <w:rFonts w:ascii="仿宋" w:hAnsi="仿宋" w:eastAsia="仿宋" w:cs="仿宋"/>
          <w:spacing w:val="-10"/>
          <w:sz w:val="31"/>
          <w:szCs w:val="31"/>
        </w:rPr>
        <w:t>十二、政府采购预算表</w:t>
      </w:r>
    </w:p>
    <w:p w14:paraId="62D541E3">
      <w:pPr>
        <w:spacing w:line="227" w:lineRule="auto"/>
        <w:rPr>
          <w:rFonts w:ascii="仿宋" w:hAnsi="仿宋" w:eastAsia="仿宋" w:cs="仿宋"/>
          <w:sz w:val="31"/>
          <w:szCs w:val="31"/>
        </w:rPr>
        <w:sectPr>
          <w:pgSz w:w="11910" w:h="16840"/>
          <w:pgMar w:top="1431" w:right="1786" w:bottom="0" w:left="1658" w:header="0" w:footer="0" w:gutter="0"/>
          <w:cols w:space="720" w:num="1"/>
        </w:sectPr>
      </w:pPr>
    </w:p>
    <w:p w14:paraId="3E8F2BF4">
      <w:pPr>
        <w:spacing w:before="314" w:line="485" w:lineRule="exact"/>
        <w:ind w:left="2179"/>
        <w:outlineLvl w:val="0"/>
        <w:rPr>
          <w:rFonts w:ascii="宋体" w:hAnsi="宋体" w:eastAsia="宋体" w:cs="宋体"/>
          <w:sz w:val="35"/>
          <w:szCs w:val="35"/>
        </w:rPr>
      </w:pPr>
      <w:r>
        <w:rPr>
          <w:rFonts w:ascii="宋体" w:hAnsi="宋体" w:eastAsia="宋体" w:cs="宋体"/>
          <w:b/>
          <w:bCs/>
          <w:spacing w:val="5"/>
          <w:position w:val="2"/>
          <w:sz w:val="35"/>
          <w:szCs w:val="35"/>
        </w:rPr>
        <w:t>第一部分部门（单位）概况</w:t>
      </w:r>
    </w:p>
    <w:p w14:paraId="4E8DE651">
      <w:pPr>
        <w:pStyle w:val="4"/>
        <w:spacing w:line="325" w:lineRule="auto"/>
      </w:pPr>
    </w:p>
    <w:p w14:paraId="6CD0AC70">
      <w:pPr>
        <w:pStyle w:val="4"/>
        <w:spacing w:line="326" w:lineRule="auto"/>
      </w:pPr>
    </w:p>
    <w:p w14:paraId="0BA115E3">
      <w:pPr>
        <w:spacing w:before="101" w:line="226" w:lineRule="auto"/>
        <w:ind w:left="651"/>
        <w:outlineLvl w:val="1"/>
        <w:rPr>
          <w:rFonts w:ascii="黑体" w:hAnsi="黑体" w:eastAsia="黑体" w:cs="黑体"/>
          <w:sz w:val="31"/>
          <w:szCs w:val="31"/>
        </w:rPr>
      </w:pPr>
      <w:r>
        <w:rPr>
          <w:rFonts w:ascii="黑体" w:hAnsi="黑体" w:eastAsia="黑体" w:cs="黑体"/>
          <w:spacing w:val="7"/>
          <w:sz w:val="31"/>
          <w:szCs w:val="31"/>
        </w:rPr>
        <w:t>一、主要职能职责</w:t>
      </w:r>
    </w:p>
    <w:p w14:paraId="44D95399">
      <w:pPr>
        <w:spacing w:before="223" w:line="349" w:lineRule="auto"/>
        <w:ind w:left="33" w:right="90" w:firstLine="628"/>
        <w:jc w:val="both"/>
        <w:rPr>
          <w:rFonts w:ascii="仿宋" w:hAnsi="仿宋" w:eastAsia="仿宋" w:cs="仿宋"/>
          <w:sz w:val="31"/>
          <w:szCs w:val="31"/>
        </w:rPr>
      </w:pPr>
      <w:r>
        <w:rPr>
          <w:rFonts w:ascii="仿宋" w:hAnsi="仿宋" w:eastAsia="仿宋" w:cs="仿宋"/>
          <w:spacing w:val="12"/>
          <w:sz w:val="31"/>
          <w:szCs w:val="31"/>
        </w:rPr>
        <w:t>北京大学肿瘤医院内蒙古医院（内蒙古医科大学附</w:t>
      </w:r>
      <w:r>
        <w:rPr>
          <w:rFonts w:ascii="仿宋" w:hAnsi="仿宋" w:eastAsia="仿宋" w:cs="仿宋"/>
          <w:spacing w:val="11"/>
          <w:sz w:val="31"/>
          <w:szCs w:val="31"/>
        </w:rPr>
        <w:t>属肿瘤医</w:t>
      </w:r>
      <w:r>
        <w:rPr>
          <w:rFonts w:ascii="仿宋" w:hAnsi="仿宋" w:eastAsia="仿宋" w:cs="仿宋"/>
          <w:spacing w:val="6"/>
          <w:sz w:val="31"/>
          <w:szCs w:val="31"/>
        </w:rPr>
        <w:t>院、内蒙古自治区肿瘤医院、内蒙古自治区癌症中心）是一所集</w:t>
      </w:r>
      <w:r>
        <w:rPr>
          <w:rFonts w:ascii="仿宋" w:hAnsi="仿宋" w:eastAsia="仿宋" w:cs="仿宋"/>
          <w:spacing w:val="11"/>
          <w:sz w:val="31"/>
          <w:szCs w:val="31"/>
        </w:rPr>
        <w:t>医疗、教学、科研、康复、防癌保健为一体的三级甲等肿瘤专科</w:t>
      </w:r>
      <w:r>
        <w:rPr>
          <w:rFonts w:ascii="仿宋" w:hAnsi="仿宋" w:eastAsia="仿宋" w:cs="仿宋"/>
          <w:spacing w:val="-8"/>
          <w:sz w:val="31"/>
          <w:szCs w:val="31"/>
        </w:rPr>
        <w:t>医院。</w:t>
      </w:r>
    </w:p>
    <w:p w14:paraId="44E48F24">
      <w:pPr>
        <w:spacing w:before="50" w:line="353" w:lineRule="auto"/>
        <w:ind w:right="88" w:firstLine="680"/>
        <w:rPr>
          <w:rFonts w:ascii="仿宋" w:hAnsi="仿宋" w:eastAsia="仿宋" w:cs="仿宋"/>
          <w:sz w:val="31"/>
          <w:szCs w:val="31"/>
        </w:rPr>
      </w:pPr>
      <w:r>
        <w:rPr>
          <w:rFonts w:ascii="仿宋" w:hAnsi="仿宋" w:eastAsia="仿宋" w:cs="仿宋"/>
          <w:spacing w:val="-2"/>
          <w:sz w:val="31"/>
          <w:szCs w:val="31"/>
        </w:rPr>
        <w:t>医院始建于</w:t>
      </w:r>
      <w:r>
        <w:rPr>
          <w:rFonts w:ascii="Times New Roman" w:hAnsi="Times New Roman" w:eastAsia="Times New Roman" w:cs="Times New Roman"/>
          <w:spacing w:val="-2"/>
          <w:sz w:val="31"/>
          <w:szCs w:val="31"/>
        </w:rPr>
        <w:t>1921</w:t>
      </w:r>
      <w:r>
        <w:rPr>
          <w:rFonts w:ascii="仿宋" w:hAnsi="仿宋" w:eastAsia="仿宋" w:cs="仿宋"/>
          <w:spacing w:val="-2"/>
          <w:sz w:val="31"/>
          <w:szCs w:val="31"/>
        </w:rPr>
        <w:t>年，时名归绥铁路卫生院；</w:t>
      </w:r>
      <w:r>
        <w:rPr>
          <w:rFonts w:ascii="Times New Roman" w:hAnsi="Times New Roman" w:eastAsia="Times New Roman" w:cs="Times New Roman"/>
          <w:spacing w:val="-2"/>
          <w:sz w:val="31"/>
          <w:szCs w:val="31"/>
        </w:rPr>
        <w:t>1958</w:t>
      </w:r>
      <w:r>
        <w:rPr>
          <w:rFonts w:ascii="仿宋" w:hAnsi="仿宋" w:eastAsia="仿宋" w:cs="仿宋"/>
          <w:spacing w:val="-2"/>
          <w:sz w:val="31"/>
          <w:szCs w:val="31"/>
        </w:rPr>
        <w:t>年与丰台铁</w:t>
      </w:r>
      <w:r>
        <w:rPr>
          <w:rFonts w:ascii="仿宋" w:hAnsi="仿宋" w:eastAsia="仿宋" w:cs="仿宋"/>
          <w:spacing w:val="24"/>
          <w:sz w:val="31"/>
          <w:szCs w:val="31"/>
        </w:rPr>
        <w:t>路医院合并整体搬迁到现院址成立呼和浩特铁路局中心医院；</w:t>
      </w:r>
      <w:r>
        <w:rPr>
          <w:rFonts w:ascii="Times New Roman" w:hAnsi="Times New Roman" w:eastAsia="Times New Roman" w:cs="Times New Roman"/>
          <w:spacing w:val="6"/>
          <w:sz w:val="31"/>
          <w:szCs w:val="31"/>
        </w:rPr>
        <w:t>2004</w:t>
      </w:r>
      <w:r>
        <w:rPr>
          <w:rFonts w:ascii="仿宋" w:hAnsi="仿宋" w:eastAsia="仿宋" w:cs="仿宋"/>
          <w:spacing w:val="6"/>
          <w:sz w:val="31"/>
          <w:szCs w:val="31"/>
        </w:rPr>
        <w:t>年整建制移交至内蒙古医学院更名为“内蒙古医学院附属人</w:t>
      </w:r>
      <w:r>
        <w:rPr>
          <w:rFonts w:ascii="仿宋" w:hAnsi="仿宋" w:eastAsia="仿宋" w:cs="仿宋"/>
          <w:spacing w:val="-4"/>
          <w:sz w:val="31"/>
          <w:szCs w:val="31"/>
        </w:rPr>
        <w:t>民医院”；</w:t>
      </w:r>
      <w:r>
        <w:rPr>
          <w:rFonts w:ascii="Times New Roman" w:hAnsi="Times New Roman" w:eastAsia="Times New Roman" w:cs="Times New Roman"/>
          <w:spacing w:val="-4"/>
          <w:sz w:val="31"/>
          <w:szCs w:val="31"/>
        </w:rPr>
        <w:t>2012</w:t>
      </w:r>
      <w:r>
        <w:rPr>
          <w:rFonts w:ascii="仿宋" w:hAnsi="仿宋" w:eastAsia="仿宋" w:cs="仿宋"/>
          <w:spacing w:val="-4"/>
          <w:sz w:val="31"/>
          <w:szCs w:val="31"/>
        </w:rPr>
        <w:t>年经自治区卫计委批准增挂“内蒙古自治区肿瘤医</w:t>
      </w:r>
      <w:r>
        <w:rPr>
          <w:rFonts w:ascii="仿宋" w:hAnsi="仿宋" w:eastAsia="仿宋" w:cs="仿宋"/>
          <w:spacing w:val="1"/>
          <w:sz w:val="31"/>
          <w:szCs w:val="31"/>
        </w:rPr>
        <w:t>院”名称，并确定以肿瘤专科作为主要发展方向；</w:t>
      </w:r>
      <w:r>
        <w:rPr>
          <w:rFonts w:ascii="Times New Roman" w:hAnsi="Times New Roman" w:eastAsia="Times New Roman" w:cs="Times New Roman"/>
          <w:spacing w:val="1"/>
          <w:sz w:val="31"/>
          <w:szCs w:val="31"/>
        </w:rPr>
        <w:t>202</w:t>
      </w:r>
      <w:r>
        <w:rPr>
          <w:rFonts w:ascii="Times New Roman" w:hAnsi="Times New Roman" w:eastAsia="Times New Roman" w:cs="Times New Roman"/>
          <w:sz w:val="31"/>
          <w:szCs w:val="31"/>
        </w:rPr>
        <w:t>2</w:t>
      </w:r>
      <w:r>
        <w:rPr>
          <w:rFonts w:ascii="仿宋" w:hAnsi="仿宋" w:eastAsia="仿宋" w:cs="仿宋"/>
          <w:sz w:val="31"/>
          <w:szCs w:val="31"/>
        </w:rPr>
        <w:t>年</w:t>
      </w:r>
      <w:r>
        <w:rPr>
          <w:rFonts w:ascii="Times New Roman" w:hAnsi="Times New Roman" w:eastAsia="Times New Roman" w:cs="Times New Roman"/>
          <w:sz w:val="31"/>
          <w:szCs w:val="31"/>
        </w:rPr>
        <w:t>5</w:t>
      </w:r>
      <w:r>
        <w:rPr>
          <w:rFonts w:ascii="仿宋" w:hAnsi="仿宋" w:eastAsia="仿宋" w:cs="仿宋"/>
          <w:sz w:val="31"/>
          <w:szCs w:val="31"/>
        </w:rPr>
        <w:t>月</w:t>
      </w:r>
      <w:r>
        <w:rPr>
          <w:rFonts w:ascii="Times New Roman" w:hAnsi="Times New Roman" w:eastAsia="Times New Roman" w:cs="Times New Roman"/>
          <w:sz w:val="31"/>
          <w:szCs w:val="31"/>
        </w:rPr>
        <w:t>18</w:t>
      </w:r>
      <w:r>
        <w:rPr>
          <w:rFonts w:ascii="仿宋" w:hAnsi="仿宋" w:eastAsia="仿宋" w:cs="仿宋"/>
          <w:spacing w:val="12"/>
          <w:sz w:val="31"/>
          <w:szCs w:val="31"/>
        </w:rPr>
        <w:t>日，北京大学肿瘤医院内蒙古医院正式批复为国家区域医疗中心</w:t>
      </w:r>
      <w:r>
        <w:rPr>
          <w:rFonts w:ascii="仿宋" w:hAnsi="仿宋" w:eastAsia="仿宋" w:cs="仿宋"/>
          <w:spacing w:val="7"/>
          <w:sz w:val="31"/>
          <w:szCs w:val="31"/>
        </w:rPr>
        <w:t>第三批建设项目。</w:t>
      </w:r>
    </w:p>
    <w:p w14:paraId="33A0C2D4">
      <w:pPr>
        <w:spacing w:before="52" w:line="341" w:lineRule="auto"/>
        <w:ind w:left="20" w:right="90" w:firstLine="617"/>
        <w:rPr>
          <w:rFonts w:ascii="仿宋" w:hAnsi="仿宋" w:eastAsia="仿宋" w:cs="仿宋"/>
          <w:sz w:val="31"/>
          <w:szCs w:val="31"/>
        </w:rPr>
      </w:pPr>
      <w:r>
        <w:rPr>
          <w:rFonts w:hint="eastAsia" w:ascii="Times New Roman" w:hAnsi="Times New Roman" w:eastAsia="宋体" w:cs="Times New Roman"/>
          <w:spacing w:val="-3"/>
          <w:sz w:val="31"/>
          <w:szCs w:val="31"/>
          <w:lang w:eastAsia="zh-CN"/>
        </w:rPr>
        <w:t>202</w:t>
      </w:r>
      <w:r>
        <w:rPr>
          <w:rFonts w:hint="eastAsia" w:ascii="Times New Roman" w:hAnsi="Times New Roman" w:eastAsia="宋体" w:cs="Times New Roman"/>
          <w:spacing w:val="-3"/>
          <w:sz w:val="31"/>
          <w:szCs w:val="31"/>
          <w:lang w:val="en-US" w:eastAsia="zh-CN"/>
        </w:rPr>
        <w:t>3</w:t>
      </w:r>
      <w:r>
        <w:rPr>
          <w:rFonts w:ascii="仿宋" w:hAnsi="仿宋" w:eastAsia="仿宋" w:cs="仿宋"/>
          <w:spacing w:val="-3"/>
          <w:sz w:val="31"/>
          <w:szCs w:val="31"/>
        </w:rPr>
        <w:t>年</w:t>
      </w:r>
      <w:r>
        <w:rPr>
          <w:rFonts w:ascii="Times New Roman" w:hAnsi="Times New Roman" w:eastAsia="Times New Roman" w:cs="Times New Roman"/>
          <w:spacing w:val="-3"/>
          <w:sz w:val="31"/>
          <w:szCs w:val="31"/>
        </w:rPr>
        <w:t>2</w:t>
      </w:r>
      <w:r>
        <w:rPr>
          <w:rFonts w:ascii="仿宋" w:hAnsi="仿宋" w:eastAsia="仿宋" w:cs="仿宋"/>
          <w:spacing w:val="-3"/>
          <w:sz w:val="31"/>
          <w:szCs w:val="31"/>
        </w:rPr>
        <w:t>月</w:t>
      </w:r>
      <w:r>
        <w:rPr>
          <w:rFonts w:ascii="Times New Roman" w:hAnsi="Times New Roman" w:eastAsia="Times New Roman" w:cs="Times New Roman"/>
          <w:spacing w:val="-3"/>
          <w:sz w:val="31"/>
          <w:szCs w:val="31"/>
        </w:rPr>
        <w:t>14</w:t>
      </w:r>
      <w:r>
        <w:rPr>
          <w:rFonts w:ascii="仿宋" w:hAnsi="仿宋" w:eastAsia="仿宋" w:cs="仿宋"/>
          <w:spacing w:val="-3"/>
          <w:sz w:val="31"/>
          <w:szCs w:val="31"/>
        </w:rPr>
        <w:t>日，北京大学肿瘤医院内蒙</w:t>
      </w:r>
      <w:r>
        <w:rPr>
          <w:rFonts w:ascii="仿宋" w:hAnsi="仿宋" w:eastAsia="仿宋" w:cs="仿宋"/>
          <w:spacing w:val="-4"/>
          <w:sz w:val="31"/>
          <w:szCs w:val="31"/>
        </w:rPr>
        <w:t>古医院，作为内蒙</w:t>
      </w:r>
      <w:r>
        <w:rPr>
          <w:rFonts w:ascii="仿宋" w:hAnsi="仿宋" w:eastAsia="仿宋" w:cs="仿宋"/>
          <w:spacing w:val="8"/>
          <w:sz w:val="31"/>
          <w:szCs w:val="31"/>
        </w:rPr>
        <w:t>古首批国家区域医疗中心建设项目正式揭牌运营。</w:t>
      </w:r>
    </w:p>
    <w:p w14:paraId="19686353">
      <w:pPr>
        <w:spacing w:before="49" w:line="353" w:lineRule="auto"/>
        <w:ind w:left="14" w:firstLine="647"/>
        <w:rPr>
          <w:rFonts w:ascii="仿宋" w:hAnsi="仿宋" w:eastAsia="仿宋" w:cs="仿宋"/>
          <w:sz w:val="31"/>
          <w:szCs w:val="31"/>
        </w:rPr>
      </w:pPr>
      <w:r>
        <w:rPr>
          <w:rFonts w:ascii="仿宋" w:hAnsi="仿宋" w:eastAsia="仿宋" w:cs="仿宋"/>
          <w:spacing w:val="12"/>
          <w:sz w:val="31"/>
          <w:szCs w:val="31"/>
        </w:rPr>
        <w:t>北京大学肿瘤医院内蒙古医院作为国家区域医疗中</w:t>
      </w:r>
      <w:r>
        <w:rPr>
          <w:rFonts w:ascii="仿宋" w:hAnsi="仿宋" w:eastAsia="仿宋" w:cs="仿宋"/>
          <w:spacing w:val="11"/>
          <w:sz w:val="31"/>
          <w:szCs w:val="31"/>
        </w:rPr>
        <w:t>心第三批</w:t>
      </w:r>
      <w:r>
        <w:rPr>
          <w:rFonts w:ascii="仿宋" w:hAnsi="仿宋" w:eastAsia="仿宋" w:cs="仿宋"/>
          <w:spacing w:val="9"/>
          <w:sz w:val="31"/>
          <w:szCs w:val="31"/>
        </w:rPr>
        <w:t>建设项目，由北京大学肿瘤医院全面对项目医院的医疗运营管理</w:t>
      </w:r>
      <w:r>
        <w:rPr>
          <w:rFonts w:ascii="仿宋" w:hAnsi="仿宋" w:eastAsia="仿宋" w:cs="仿宋"/>
          <w:spacing w:val="6"/>
          <w:sz w:val="31"/>
          <w:szCs w:val="31"/>
        </w:rPr>
        <w:t>和质量安全负总责，目前总院已落实了</w:t>
      </w:r>
      <w:r>
        <w:rPr>
          <w:rFonts w:ascii="Times New Roman" w:hAnsi="Times New Roman" w:eastAsia="Times New Roman" w:cs="Times New Roman"/>
          <w:spacing w:val="6"/>
          <w:sz w:val="31"/>
          <w:szCs w:val="31"/>
        </w:rPr>
        <w:t>100</w:t>
      </w:r>
      <w:r>
        <w:rPr>
          <w:rFonts w:ascii="仿宋" w:hAnsi="仿宋" w:eastAsia="仿宋" w:cs="仿宋"/>
          <w:spacing w:val="6"/>
          <w:sz w:val="31"/>
          <w:szCs w:val="31"/>
        </w:rPr>
        <w:t>余位临床和管理专家</w:t>
      </w:r>
      <w:r>
        <w:rPr>
          <w:rFonts w:ascii="仿宋" w:hAnsi="仿宋" w:eastAsia="仿宋" w:cs="仿宋"/>
          <w:spacing w:val="9"/>
          <w:sz w:val="31"/>
          <w:szCs w:val="31"/>
        </w:rPr>
        <w:t>的派驻工作，整体带动学科建设、科室管理稳步提升。同时，聚</w:t>
      </w:r>
      <w:r>
        <w:rPr>
          <w:rFonts w:ascii="仿宋" w:hAnsi="仿宋" w:eastAsia="仿宋" w:cs="仿宋"/>
          <w:spacing w:val="12"/>
          <w:sz w:val="31"/>
          <w:szCs w:val="31"/>
        </w:rPr>
        <w:t>焦肿瘤疾病诊疗水平提高，不断推进医疗服务模式创新，改善患</w:t>
      </w:r>
      <w:r>
        <w:rPr>
          <w:rFonts w:ascii="仿宋" w:hAnsi="仿宋" w:eastAsia="仿宋" w:cs="仿宋"/>
          <w:spacing w:val="3"/>
          <w:sz w:val="31"/>
          <w:szCs w:val="31"/>
        </w:rPr>
        <w:t>者就医体验，通过</w:t>
      </w:r>
      <w:r>
        <w:rPr>
          <w:rFonts w:ascii="Times New Roman" w:hAnsi="Times New Roman" w:eastAsia="Times New Roman" w:cs="Times New Roman"/>
          <w:sz w:val="31"/>
          <w:szCs w:val="31"/>
        </w:rPr>
        <w:t>MDT</w:t>
      </w:r>
      <w:r>
        <w:rPr>
          <w:rFonts w:ascii="仿宋" w:hAnsi="仿宋" w:eastAsia="仿宋" w:cs="仿宋"/>
          <w:spacing w:val="3"/>
          <w:sz w:val="31"/>
          <w:szCs w:val="31"/>
        </w:rPr>
        <w:t>远程医疗技术对肿瘤患者进</w:t>
      </w:r>
      <w:r>
        <w:rPr>
          <w:rFonts w:ascii="仿宋" w:hAnsi="仿宋" w:eastAsia="仿宋" w:cs="仿宋"/>
          <w:spacing w:val="2"/>
          <w:sz w:val="31"/>
          <w:szCs w:val="31"/>
        </w:rPr>
        <w:t>行多学科综合</w:t>
      </w:r>
      <w:r>
        <w:rPr>
          <w:rFonts w:ascii="仿宋" w:hAnsi="仿宋" w:eastAsia="仿宋" w:cs="仿宋"/>
          <w:spacing w:val="4"/>
          <w:sz w:val="31"/>
          <w:szCs w:val="31"/>
        </w:rPr>
        <w:t>评估，制定诊疗方案和优化治疗流程，形成良性的高效互动模式，</w:t>
      </w:r>
    </w:p>
    <w:p w14:paraId="23A6166A">
      <w:pPr>
        <w:spacing w:line="353" w:lineRule="auto"/>
        <w:rPr>
          <w:rFonts w:ascii="仿宋" w:hAnsi="仿宋" w:eastAsia="仿宋" w:cs="仿宋"/>
          <w:sz w:val="31"/>
          <w:szCs w:val="31"/>
        </w:rPr>
        <w:sectPr>
          <w:pgSz w:w="11910" w:h="16840"/>
          <w:pgMar w:top="1431" w:right="1540" w:bottom="0" w:left="1247" w:header="0" w:footer="0" w:gutter="0"/>
          <w:cols w:space="720" w:num="1"/>
        </w:sectPr>
      </w:pPr>
    </w:p>
    <w:p w14:paraId="2365CC6E">
      <w:pPr>
        <w:pStyle w:val="4"/>
        <w:spacing w:line="253" w:lineRule="auto"/>
      </w:pPr>
    </w:p>
    <w:p w14:paraId="46FB0E1C">
      <w:pPr>
        <w:spacing w:before="101" w:line="342" w:lineRule="auto"/>
        <w:ind w:right="13"/>
        <w:rPr>
          <w:rFonts w:ascii="仿宋" w:hAnsi="仿宋" w:eastAsia="仿宋" w:cs="仿宋"/>
          <w:sz w:val="31"/>
          <w:szCs w:val="31"/>
        </w:rPr>
      </w:pPr>
      <w:r>
        <w:rPr>
          <w:rFonts w:ascii="仿宋" w:hAnsi="仿宋" w:eastAsia="仿宋" w:cs="仿宋"/>
          <w:spacing w:val="12"/>
          <w:sz w:val="31"/>
          <w:szCs w:val="31"/>
        </w:rPr>
        <w:t>延长患者生命，提高生存质量，为肿瘤患者的精准化治疗奠定基</w:t>
      </w:r>
      <w:r>
        <w:rPr>
          <w:rFonts w:ascii="仿宋" w:hAnsi="仿宋" w:eastAsia="仿宋" w:cs="仿宋"/>
          <w:spacing w:val="-6"/>
          <w:sz w:val="31"/>
          <w:szCs w:val="31"/>
        </w:rPr>
        <w:t>础。</w:t>
      </w:r>
    </w:p>
    <w:p w14:paraId="0DA56B0B">
      <w:pPr>
        <w:spacing w:before="49" w:line="349" w:lineRule="auto"/>
        <w:ind w:right="13" w:firstLine="665"/>
        <w:jc w:val="both"/>
        <w:rPr>
          <w:rFonts w:ascii="仿宋" w:hAnsi="仿宋" w:eastAsia="仿宋" w:cs="仿宋"/>
          <w:sz w:val="31"/>
          <w:szCs w:val="31"/>
        </w:rPr>
      </w:pPr>
      <w:r>
        <w:rPr>
          <w:rFonts w:ascii="仿宋" w:hAnsi="仿宋" w:eastAsia="仿宋" w:cs="仿宋"/>
          <w:spacing w:val="11"/>
          <w:sz w:val="31"/>
          <w:szCs w:val="31"/>
        </w:rPr>
        <w:t>医院将坚持以高质量发展为主线，锚定卫生健康改革发展宏</w:t>
      </w:r>
      <w:r>
        <w:rPr>
          <w:rFonts w:ascii="仿宋" w:hAnsi="仿宋" w:eastAsia="仿宋" w:cs="仿宋"/>
          <w:spacing w:val="12"/>
          <w:sz w:val="31"/>
          <w:szCs w:val="31"/>
        </w:rPr>
        <w:t>伟蓝图，加强健康教育、早期筛查干预和健康管理，推进国家癌症区域医疗中心建设稳步前行，实现百姓享有公平可及、系统连</w:t>
      </w:r>
      <w:r>
        <w:rPr>
          <w:rFonts w:ascii="仿宋" w:hAnsi="仿宋" w:eastAsia="仿宋" w:cs="仿宋"/>
          <w:spacing w:val="8"/>
          <w:sz w:val="31"/>
          <w:szCs w:val="31"/>
        </w:rPr>
        <w:t>续的医疗服务，为更多百姓的生命健康保驾护航。</w:t>
      </w:r>
    </w:p>
    <w:p w14:paraId="6F78E6B4">
      <w:pPr>
        <w:spacing w:before="56" w:line="227" w:lineRule="auto"/>
        <w:ind w:left="638"/>
        <w:outlineLvl w:val="1"/>
        <w:rPr>
          <w:rFonts w:ascii="黑体" w:hAnsi="黑体" w:eastAsia="黑体" w:cs="黑体"/>
          <w:sz w:val="31"/>
          <w:szCs w:val="31"/>
        </w:rPr>
      </w:pPr>
      <w:r>
        <w:rPr>
          <w:rFonts w:ascii="黑体" w:hAnsi="黑体" w:eastAsia="黑体" w:cs="黑体"/>
          <w:spacing w:val="9"/>
          <w:sz w:val="31"/>
          <w:szCs w:val="31"/>
        </w:rPr>
        <w:t>二、部门（单位）机构设置及预算单位构成情况</w:t>
      </w:r>
    </w:p>
    <w:p w14:paraId="13286DFB">
      <w:pPr>
        <w:spacing w:before="220" w:line="346" w:lineRule="auto"/>
        <w:ind w:left="2" w:right="13" w:firstLine="653"/>
        <w:jc w:val="both"/>
        <w:rPr>
          <w:rFonts w:ascii="仿宋" w:hAnsi="仿宋" w:eastAsia="仿宋" w:cs="仿宋"/>
          <w:sz w:val="31"/>
          <w:szCs w:val="31"/>
        </w:rPr>
      </w:pPr>
      <w:r>
        <w:rPr>
          <w:rFonts w:ascii="Times New Roman" w:hAnsi="Times New Roman" w:eastAsia="Times New Roman" w:cs="Times New Roman"/>
          <w:spacing w:val="7"/>
          <w:sz w:val="31"/>
          <w:szCs w:val="31"/>
        </w:rPr>
        <w:t>1</w:t>
      </w:r>
      <w:r>
        <w:rPr>
          <w:rFonts w:ascii="仿宋" w:hAnsi="仿宋" w:eastAsia="仿宋" w:cs="仿宋"/>
          <w:spacing w:val="7"/>
          <w:sz w:val="31"/>
          <w:szCs w:val="31"/>
        </w:rPr>
        <w:t>．从预算单位构成看，纳入本单位</w:t>
      </w:r>
      <w:r>
        <w:rPr>
          <w:rFonts w:hint="eastAsia" w:ascii="仿宋" w:hAnsi="仿宋" w:eastAsia="仿宋" w:cs="仿宋"/>
          <w:spacing w:val="7"/>
          <w:sz w:val="31"/>
          <w:szCs w:val="31"/>
          <w:lang w:eastAsia="zh-CN"/>
        </w:rPr>
        <w:t>2025</w:t>
      </w:r>
      <w:r>
        <w:rPr>
          <w:rFonts w:ascii="仿宋" w:hAnsi="仿宋" w:eastAsia="仿宋" w:cs="仿宋"/>
          <w:spacing w:val="7"/>
          <w:sz w:val="31"/>
          <w:szCs w:val="31"/>
        </w:rPr>
        <w:t>年部门汇总预算编</w:t>
      </w:r>
      <w:r>
        <w:rPr>
          <w:rFonts w:ascii="仿宋" w:hAnsi="仿宋" w:eastAsia="仿宋" w:cs="仿宋"/>
          <w:spacing w:val="6"/>
          <w:sz w:val="31"/>
          <w:szCs w:val="31"/>
        </w:rPr>
        <w:t>制范围的预算单位共计1家，具体包括：</w:t>
      </w:r>
      <w:r>
        <w:rPr>
          <w:rFonts w:ascii="仿宋" w:hAnsi="仿宋" w:eastAsia="仿宋" w:cs="仿宋"/>
          <w:spacing w:val="12"/>
          <w:sz w:val="31"/>
          <w:szCs w:val="31"/>
        </w:rPr>
        <w:t>北京大学肿瘤医院内蒙古医院</w:t>
      </w:r>
      <w:r>
        <w:rPr>
          <w:rFonts w:ascii="仿宋" w:hAnsi="仿宋" w:eastAsia="仿宋" w:cs="仿宋"/>
          <w:spacing w:val="6"/>
          <w:sz w:val="31"/>
          <w:szCs w:val="31"/>
        </w:rPr>
        <w:t>。详细情况见表：</w:t>
      </w:r>
    </w:p>
    <w:p w14:paraId="388E6973">
      <w:pPr>
        <w:spacing w:before="56"/>
      </w:pPr>
    </w:p>
    <w:p w14:paraId="124FC4B0">
      <w:pPr>
        <w:spacing w:before="55"/>
      </w:pPr>
    </w:p>
    <w:tbl>
      <w:tblPr>
        <w:tblStyle w:val="7"/>
        <w:tblW w:w="8657" w:type="dxa"/>
        <w:tblInd w:w="50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5315"/>
        <w:gridCol w:w="2676"/>
      </w:tblGrid>
      <w:tr w14:paraId="34F3F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666" w:type="dxa"/>
            <w:textDirection w:val="tbRlV"/>
            <w:vAlign w:val="top"/>
          </w:tcPr>
          <w:p w14:paraId="371A2697">
            <w:pPr>
              <w:spacing w:before="175" w:line="207" w:lineRule="auto"/>
              <w:ind w:left="49"/>
              <w:rPr>
                <w:rFonts w:ascii="仿宋" w:hAnsi="仿宋" w:eastAsia="仿宋" w:cs="仿宋"/>
                <w:sz w:val="30"/>
                <w:szCs w:val="30"/>
              </w:rPr>
            </w:pPr>
            <w:r>
              <w:rPr>
                <w:rFonts w:ascii="仿宋" w:hAnsi="仿宋" w:eastAsia="仿宋" w:cs="仿宋"/>
                <w:spacing w:val="17"/>
                <w:sz w:val="30"/>
                <w:szCs w:val="30"/>
              </w:rPr>
              <w:t>序号</w:t>
            </w:r>
          </w:p>
        </w:tc>
        <w:tc>
          <w:tcPr>
            <w:tcW w:w="5315" w:type="dxa"/>
            <w:vAlign w:val="top"/>
          </w:tcPr>
          <w:p w14:paraId="28B63F64">
            <w:pPr>
              <w:spacing w:before="251" w:line="227" w:lineRule="auto"/>
              <w:ind w:left="1672"/>
              <w:rPr>
                <w:rFonts w:ascii="仿宋" w:hAnsi="仿宋" w:eastAsia="仿宋" w:cs="仿宋"/>
                <w:sz w:val="30"/>
                <w:szCs w:val="30"/>
              </w:rPr>
            </w:pPr>
            <w:r>
              <w:rPr>
                <w:rFonts w:ascii="仿宋" w:hAnsi="仿宋" w:eastAsia="仿宋" w:cs="仿宋"/>
                <w:spacing w:val="3"/>
                <w:sz w:val="30"/>
                <w:szCs w:val="30"/>
              </w:rPr>
              <w:t>单位名称</w:t>
            </w:r>
          </w:p>
        </w:tc>
        <w:tc>
          <w:tcPr>
            <w:tcW w:w="2676" w:type="dxa"/>
            <w:vAlign w:val="top"/>
          </w:tcPr>
          <w:p w14:paraId="552FFDC3">
            <w:pPr>
              <w:spacing w:before="251" w:line="226" w:lineRule="auto"/>
              <w:ind w:left="1065"/>
              <w:rPr>
                <w:rFonts w:ascii="仿宋" w:hAnsi="仿宋" w:eastAsia="仿宋" w:cs="仿宋"/>
                <w:sz w:val="30"/>
                <w:szCs w:val="30"/>
              </w:rPr>
            </w:pPr>
            <w:r>
              <w:rPr>
                <w:rFonts w:ascii="仿宋" w:hAnsi="仿宋" w:eastAsia="仿宋" w:cs="仿宋"/>
                <w:spacing w:val="3"/>
                <w:sz w:val="30"/>
                <w:szCs w:val="30"/>
              </w:rPr>
              <w:t>单位性质</w:t>
            </w:r>
          </w:p>
        </w:tc>
      </w:tr>
      <w:tr w14:paraId="68FF8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666" w:type="dxa"/>
            <w:vAlign w:val="top"/>
          </w:tcPr>
          <w:p w14:paraId="6FBBCBC2">
            <w:pPr>
              <w:spacing w:before="302" w:line="193" w:lineRule="auto"/>
              <w:ind w:left="288"/>
              <w:rPr>
                <w:rFonts w:ascii="Times New Roman" w:hAnsi="Times New Roman" w:eastAsia="Times New Roman" w:cs="Times New Roman"/>
                <w:sz w:val="30"/>
                <w:szCs w:val="30"/>
              </w:rPr>
            </w:pPr>
            <w:r>
              <w:rPr>
                <w:rFonts w:ascii="Times New Roman" w:hAnsi="Times New Roman" w:eastAsia="Times New Roman" w:cs="Times New Roman"/>
                <w:sz w:val="30"/>
                <w:szCs w:val="30"/>
              </w:rPr>
              <w:t>1</w:t>
            </w:r>
          </w:p>
        </w:tc>
        <w:tc>
          <w:tcPr>
            <w:tcW w:w="5315" w:type="dxa"/>
            <w:vAlign w:val="top"/>
          </w:tcPr>
          <w:p w14:paraId="265F52A7">
            <w:pPr>
              <w:spacing w:before="50" w:line="231" w:lineRule="auto"/>
              <w:ind w:left="130" w:right="398" w:firstLine="32"/>
              <w:rPr>
                <w:rFonts w:ascii="仿宋" w:hAnsi="仿宋" w:eastAsia="仿宋" w:cs="仿宋"/>
                <w:sz w:val="30"/>
                <w:szCs w:val="30"/>
              </w:rPr>
            </w:pPr>
            <w:r>
              <w:rPr>
                <w:rFonts w:ascii="仿宋" w:hAnsi="仿宋" w:eastAsia="仿宋" w:cs="仿宋"/>
                <w:spacing w:val="12"/>
                <w:sz w:val="31"/>
                <w:szCs w:val="31"/>
              </w:rPr>
              <w:t>北京大学肿瘤医院内蒙古医院</w:t>
            </w:r>
            <w:r>
              <w:rPr>
                <w:rFonts w:ascii="仿宋" w:hAnsi="仿宋" w:eastAsia="仿宋" w:cs="仿宋"/>
                <w:spacing w:val="7"/>
                <w:sz w:val="30"/>
                <w:szCs w:val="30"/>
              </w:rPr>
              <w:t>（内蒙古</w:t>
            </w:r>
            <w:r>
              <w:rPr>
                <w:rFonts w:hint="eastAsia" w:ascii="仿宋" w:hAnsi="仿宋" w:eastAsia="仿宋" w:cs="仿宋"/>
                <w:spacing w:val="7"/>
                <w:sz w:val="30"/>
                <w:szCs w:val="30"/>
                <w:lang w:eastAsia="zh-CN"/>
              </w:rPr>
              <w:t>医科大学附属肿瘤医院</w:t>
            </w:r>
            <w:r>
              <w:rPr>
                <w:rFonts w:ascii="仿宋" w:hAnsi="仿宋" w:eastAsia="仿宋" w:cs="仿宋"/>
                <w:spacing w:val="7"/>
                <w:sz w:val="30"/>
                <w:szCs w:val="30"/>
              </w:rPr>
              <w:t>）</w:t>
            </w:r>
          </w:p>
        </w:tc>
        <w:tc>
          <w:tcPr>
            <w:tcW w:w="2676" w:type="dxa"/>
            <w:vAlign w:val="top"/>
          </w:tcPr>
          <w:p w14:paraId="653D0128">
            <w:pPr>
              <w:spacing w:line="305" w:lineRule="auto"/>
              <w:rPr>
                <w:rFonts w:ascii="Arial"/>
                <w:sz w:val="21"/>
              </w:rPr>
            </w:pPr>
          </w:p>
          <w:p w14:paraId="107A6464">
            <w:pPr>
              <w:spacing w:before="98" w:line="227" w:lineRule="auto"/>
              <w:ind w:left="134"/>
              <w:rPr>
                <w:rFonts w:ascii="仿宋" w:hAnsi="仿宋" w:eastAsia="仿宋" w:cs="仿宋"/>
                <w:sz w:val="30"/>
                <w:szCs w:val="30"/>
              </w:rPr>
            </w:pPr>
            <w:r>
              <w:rPr>
                <w:rFonts w:ascii="仿宋" w:hAnsi="仿宋" w:eastAsia="仿宋" w:cs="仿宋"/>
                <w:spacing w:val="6"/>
                <w:sz w:val="30"/>
                <w:szCs w:val="30"/>
              </w:rPr>
              <w:t>公益二类事业单位</w:t>
            </w:r>
          </w:p>
        </w:tc>
      </w:tr>
    </w:tbl>
    <w:p w14:paraId="71F9ABD7">
      <w:pPr>
        <w:pStyle w:val="4"/>
        <w:spacing w:line="352" w:lineRule="auto"/>
      </w:pPr>
    </w:p>
    <w:p w14:paraId="38314925">
      <w:pPr>
        <w:pStyle w:val="4"/>
        <w:spacing w:line="352" w:lineRule="auto"/>
      </w:pPr>
    </w:p>
    <w:p w14:paraId="29871F0E">
      <w:pPr>
        <w:spacing w:before="101" w:line="226" w:lineRule="auto"/>
        <w:ind w:left="639"/>
        <w:outlineLvl w:val="1"/>
        <w:rPr>
          <w:rFonts w:hint="eastAsia" w:ascii="黑体" w:hAnsi="黑体" w:eastAsia="黑体" w:cs="黑体"/>
          <w:spacing w:val="7"/>
          <w:sz w:val="31"/>
          <w:szCs w:val="31"/>
          <w:lang w:val="en-US" w:eastAsia="zh-CN"/>
        </w:rPr>
      </w:pPr>
      <w:r>
        <w:rPr>
          <w:rFonts w:ascii="黑体" w:hAnsi="黑体" w:eastAsia="黑体" w:cs="黑体"/>
          <w:spacing w:val="7"/>
          <w:sz w:val="31"/>
          <w:szCs w:val="31"/>
        </w:rPr>
        <w:t>三、</w:t>
      </w:r>
      <w:r>
        <w:rPr>
          <w:rFonts w:hint="eastAsia" w:ascii="Times New Roman" w:hAnsi="Times New Roman" w:eastAsia="宋体" w:cs="Times New Roman"/>
          <w:spacing w:val="7"/>
          <w:sz w:val="31"/>
          <w:szCs w:val="31"/>
          <w:lang w:eastAsia="zh-CN"/>
        </w:rPr>
        <w:t>2025</w:t>
      </w:r>
      <w:r>
        <w:rPr>
          <w:rFonts w:ascii="黑体" w:hAnsi="黑体" w:eastAsia="黑体" w:cs="黑体"/>
          <w:spacing w:val="7"/>
          <w:sz w:val="31"/>
          <w:szCs w:val="31"/>
        </w:rPr>
        <w:t>年度单位主要工作任务及目标</w:t>
      </w:r>
    </w:p>
    <w:p w14:paraId="484034E4">
      <w:pPr>
        <w:spacing w:before="220" w:line="346" w:lineRule="auto"/>
        <w:ind w:left="2" w:right="13" w:firstLine="653"/>
        <w:jc w:val="both"/>
        <w:rPr>
          <w:rFonts w:ascii="仿宋" w:hAnsi="仿宋" w:eastAsia="仿宋" w:cs="仿宋"/>
          <w:spacing w:val="7"/>
          <w:sz w:val="31"/>
          <w:szCs w:val="31"/>
        </w:rPr>
      </w:pPr>
      <w:r>
        <w:rPr>
          <w:rFonts w:hint="eastAsia" w:ascii="仿宋" w:hAnsi="仿宋" w:eastAsia="仿宋" w:cs="仿宋"/>
          <w:spacing w:val="7"/>
          <w:sz w:val="31"/>
          <w:szCs w:val="31"/>
          <w:lang w:val="en-US" w:eastAsia="zh-CN"/>
        </w:rPr>
        <w:t>2025年作为国家“十四五”规划的收官之年，医院将坚持以习近平新时代时代中国特色社会主义思想为指引，坚持新时代党的卫生健康工作方针，贯彻以人民健康为中心的新发展理念，认真履行公立医院职责，以全力推进国家区域医疗中心建设为核心，以加强医院内涵建设和统筹发展为抓手，在实践中不断探索以创新驱动为导向的现代化医院高质量发展新路子，推动形成医院全运营、同质化管理新模式，提升医疗服务水平和核心竞争力，将医院建设成为立足内蒙古、服务中西部、辐射蒙俄的肿瘤防治“高原”，切实满足自治区百姓的就医需求。</w:t>
      </w:r>
    </w:p>
    <w:p w14:paraId="093350D1">
      <w:pPr>
        <w:pStyle w:val="4"/>
        <w:spacing w:line="253" w:lineRule="auto"/>
      </w:pPr>
    </w:p>
    <w:p w14:paraId="39057820">
      <w:pPr>
        <w:spacing w:before="113" w:line="222" w:lineRule="auto"/>
        <w:ind w:left="1399"/>
        <w:outlineLvl w:val="0"/>
        <w:rPr>
          <w:rFonts w:ascii="宋体" w:hAnsi="宋体" w:eastAsia="宋体" w:cs="宋体"/>
          <w:sz w:val="35"/>
          <w:szCs w:val="35"/>
        </w:rPr>
      </w:pPr>
      <w:r>
        <w:rPr>
          <w:rFonts w:ascii="宋体" w:hAnsi="宋体" w:eastAsia="宋体" w:cs="宋体"/>
          <w:b/>
          <w:bCs/>
          <w:spacing w:val="4"/>
          <w:sz w:val="35"/>
          <w:szCs w:val="35"/>
        </w:rPr>
        <w:t>第二部分</w:t>
      </w:r>
      <w:r>
        <w:rPr>
          <w:rFonts w:hint="eastAsia" w:ascii="宋体" w:hAnsi="宋体" w:eastAsia="宋体" w:cs="宋体"/>
          <w:b/>
          <w:bCs/>
          <w:spacing w:val="4"/>
          <w:sz w:val="35"/>
          <w:szCs w:val="35"/>
          <w:lang w:eastAsia="zh-CN"/>
        </w:rPr>
        <w:t>2025</w:t>
      </w:r>
      <w:r>
        <w:rPr>
          <w:rFonts w:ascii="宋体" w:hAnsi="宋体" w:eastAsia="宋体" w:cs="宋体"/>
          <w:b/>
          <w:bCs/>
          <w:spacing w:val="4"/>
          <w:sz w:val="35"/>
          <w:szCs w:val="35"/>
        </w:rPr>
        <w:t>年度单位预算情况说明</w:t>
      </w:r>
    </w:p>
    <w:p w14:paraId="2D64BD11">
      <w:pPr>
        <w:pStyle w:val="4"/>
        <w:spacing w:line="355" w:lineRule="auto"/>
      </w:pPr>
    </w:p>
    <w:p w14:paraId="750895E3">
      <w:pPr>
        <w:pStyle w:val="4"/>
        <w:spacing w:line="355" w:lineRule="auto"/>
      </w:pPr>
    </w:p>
    <w:p w14:paraId="44E936C9">
      <w:pPr>
        <w:spacing w:before="100" w:line="226" w:lineRule="auto"/>
        <w:ind w:left="634"/>
        <w:outlineLvl w:val="1"/>
        <w:rPr>
          <w:rFonts w:ascii="黑体" w:hAnsi="黑体" w:eastAsia="黑体" w:cs="黑体"/>
          <w:sz w:val="31"/>
          <w:szCs w:val="31"/>
        </w:rPr>
      </w:pPr>
      <w:r>
        <w:rPr>
          <w:rFonts w:ascii="黑体" w:hAnsi="黑体" w:eastAsia="黑体" w:cs="黑体"/>
          <w:spacing w:val="8"/>
          <w:sz w:val="31"/>
          <w:szCs w:val="31"/>
        </w:rPr>
        <w:t>一、收支预算总体情况说明</w:t>
      </w:r>
    </w:p>
    <w:p w14:paraId="662D38A7">
      <w:pPr>
        <w:spacing w:before="218" w:line="347" w:lineRule="auto"/>
        <w:ind w:right="88" w:firstLine="656"/>
        <w:jc w:val="both"/>
        <w:rPr>
          <w:rFonts w:ascii="仿宋" w:hAnsi="仿宋" w:eastAsia="仿宋" w:cs="仿宋"/>
          <w:sz w:val="31"/>
          <w:szCs w:val="31"/>
        </w:rPr>
      </w:pPr>
      <w:r>
        <w:rPr>
          <w:rFonts w:ascii="仿宋" w:hAnsi="仿宋" w:eastAsia="仿宋" w:cs="仿宋"/>
          <w:spacing w:val="12"/>
          <w:sz w:val="31"/>
          <w:szCs w:val="31"/>
        </w:rPr>
        <w:t>北京大学肿瘤医院内蒙古医院</w:t>
      </w:r>
      <w:r>
        <w:rPr>
          <w:rFonts w:hint="eastAsia" w:ascii="仿宋" w:hAnsi="仿宋" w:eastAsia="仿宋" w:cs="仿宋"/>
          <w:spacing w:val="8"/>
          <w:sz w:val="31"/>
          <w:szCs w:val="31"/>
          <w:lang w:eastAsia="zh-CN"/>
        </w:rPr>
        <w:t>2025</w:t>
      </w:r>
      <w:r>
        <w:rPr>
          <w:rFonts w:ascii="仿宋" w:hAnsi="仿宋" w:eastAsia="仿宋" w:cs="仿宋"/>
          <w:spacing w:val="8"/>
          <w:sz w:val="31"/>
          <w:szCs w:val="31"/>
        </w:rPr>
        <w:t>年度收入预算和支出预算</w:t>
      </w:r>
      <w:r>
        <w:rPr>
          <w:rFonts w:ascii="仿宋" w:hAnsi="仿宋" w:eastAsia="仿宋" w:cs="仿宋"/>
          <w:spacing w:val="1"/>
          <w:sz w:val="31"/>
          <w:szCs w:val="31"/>
        </w:rPr>
        <w:t>均为</w:t>
      </w:r>
      <w:r>
        <w:rPr>
          <w:rFonts w:hint="eastAsia" w:ascii="仿宋" w:hAnsi="仿宋" w:eastAsia="仿宋" w:cs="仿宋"/>
          <w:spacing w:val="1"/>
          <w:sz w:val="31"/>
          <w:szCs w:val="31"/>
          <w:lang w:val="en-US" w:eastAsia="zh-CN"/>
        </w:rPr>
        <w:t>90344.48</w:t>
      </w:r>
      <w:r>
        <w:rPr>
          <w:rFonts w:ascii="仿宋" w:hAnsi="仿宋" w:eastAsia="仿宋" w:cs="仿宋"/>
          <w:spacing w:val="1"/>
          <w:sz w:val="31"/>
          <w:szCs w:val="31"/>
        </w:rPr>
        <w:t>万元，与上年相比收、支预算总计各</w:t>
      </w:r>
      <w:r>
        <w:rPr>
          <w:rFonts w:hint="eastAsia" w:ascii="仿宋" w:hAnsi="仿宋" w:eastAsia="仿宋" w:cs="仿宋"/>
          <w:spacing w:val="1"/>
          <w:sz w:val="31"/>
          <w:szCs w:val="31"/>
          <w:lang w:eastAsia="zh-CN"/>
        </w:rPr>
        <w:t>减少</w:t>
      </w:r>
      <w:r>
        <w:rPr>
          <w:rFonts w:hint="eastAsia" w:ascii="仿宋" w:hAnsi="仿宋" w:eastAsia="仿宋" w:cs="仿宋"/>
          <w:spacing w:val="1"/>
          <w:sz w:val="31"/>
          <w:szCs w:val="31"/>
          <w:lang w:val="en-US" w:eastAsia="zh-CN"/>
        </w:rPr>
        <w:t>8822.04</w:t>
      </w:r>
      <w:r>
        <w:rPr>
          <w:rFonts w:ascii="仿宋" w:hAnsi="仿宋" w:eastAsia="仿宋" w:cs="仿宋"/>
          <w:spacing w:val="7"/>
          <w:sz w:val="31"/>
          <w:szCs w:val="31"/>
        </w:rPr>
        <w:t>万元，</w:t>
      </w:r>
      <w:r>
        <w:rPr>
          <w:rFonts w:hint="eastAsia" w:ascii="仿宋" w:hAnsi="仿宋" w:eastAsia="仿宋" w:cs="仿宋"/>
          <w:spacing w:val="7"/>
          <w:sz w:val="31"/>
          <w:szCs w:val="31"/>
          <w:lang w:eastAsia="zh-CN"/>
        </w:rPr>
        <w:t>降低</w:t>
      </w:r>
      <w:r>
        <w:rPr>
          <w:rFonts w:hint="eastAsia" w:ascii="仿宋" w:hAnsi="仿宋" w:eastAsia="仿宋" w:cs="仿宋"/>
          <w:spacing w:val="7"/>
          <w:sz w:val="31"/>
          <w:szCs w:val="31"/>
          <w:lang w:val="en-US" w:eastAsia="zh-CN"/>
        </w:rPr>
        <w:t>8.90</w:t>
      </w:r>
      <w:r>
        <w:rPr>
          <w:rFonts w:ascii="仿宋" w:hAnsi="仿宋" w:eastAsia="仿宋" w:cs="仿宋"/>
          <w:spacing w:val="7"/>
          <w:sz w:val="31"/>
          <w:szCs w:val="31"/>
        </w:rPr>
        <w:t>%，主要原因为一般公共预算收入</w:t>
      </w:r>
      <w:r>
        <w:rPr>
          <w:rFonts w:hint="eastAsia" w:ascii="仿宋" w:hAnsi="仿宋" w:eastAsia="仿宋" w:cs="仿宋"/>
          <w:spacing w:val="7"/>
          <w:sz w:val="31"/>
          <w:szCs w:val="31"/>
          <w:lang w:eastAsia="zh-CN"/>
        </w:rPr>
        <w:t>减少</w:t>
      </w:r>
      <w:r>
        <w:rPr>
          <w:rFonts w:ascii="仿宋" w:hAnsi="仿宋" w:eastAsia="仿宋" w:cs="仿宋"/>
          <w:spacing w:val="7"/>
          <w:sz w:val="31"/>
          <w:szCs w:val="31"/>
        </w:rPr>
        <w:t>。</w:t>
      </w:r>
    </w:p>
    <w:p w14:paraId="07EB6A9C">
      <w:pPr>
        <w:spacing w:before="53" w:line="234" w:lineRule="auto"/>
        <w:ind w:left="655"/>
        <w:rPr>
          <w:rFonts w:ascii="楷体" w:hAnsi="楷体" w:eastAsia="楷体" w:cs="楷体"/>
          <w:sz w:val="31"/>
          <w:szCs w:val="31"/>
        </w:rPr>
      </w:pPr>
      <w:r>
        <w:rPr>
          <w:rFonts w:ascii="楷体" w:hAnsi="楷体" w:eastAsia="楷体" w:cs="楷体"/>
          <w:b/>
          <w:bCs/>
          <w:spacing w:val="2"/>
          <w:sz w:val="31"/>
          <w:szCs w:val="31"/>
        </w:rPr>
        <w:t>（一）收入预算总计</w:t>
      </w:r>
      <w:r>
        <w:rPr>
          <w:rFonts w:hint="eastAsia" w:ascii="楷体" w:hAnsi="楷体" w:eastAsia="楷体" w:cs="楷体"/>
          <w:b/>
          <w:bCs/>
          <w:spacing w:val="2"/>
          <w:sz w:val="31"/>
          <w:szCs w:val="31"/>
        </w:rPr>
        <w:t>90344.48</w:t>
      </w:r>
      <w:r>
        <w:rPr>
          <w:rFonts w:ascii="楷体" w:hAnsi="楷体" w:eastAsia="楷体" w:cs="楷体"/>
          <w:b/>
          <w:bCs/>
          <w:spacing w:val="2"/>
          <w:sz w:val="31"/>
          <w:szCs w:val="31"/>
        </w:rPr>
        <w:t>万元。包括：</w:t>
      </w:r>
    </w:p>
    <w:p w14:paraId="5F9E2566">
      <w:pPr>
        <w:spacing w:before="207" w:line="228" w:lineRule="auto"/>
        <w:ind w:left="654"/>
        <w:rPr>
          <w:rFonts w:ascii="仿宋" w:hAnsi="仿宋" w:eastAsia="仿宋" w:cs="仿宋"/>
          <w:sz w:val="31"/>
          <w:szCs w:val="31"/>
        </w:rPr>
      </w:pPr>
      <w:r>
        <w:rPr>
          <w:rFonts w:ascii="Times New Roman" w:hAnsi="Times New Roman" w:eastAsia="Times New Roman" w:cs="Times New Roman"/>
          <w:spacing w:val="-1"/>
          <w:sz w:val="31"/>
          <w:szCs w:val="31"/>
        </w:rPr>
        <w:t>1</w:t>
      </w:r>
      <w:r>
        <w:rPr>
          <w:rFonts w:ascii="仿宋" w:hAnsi="仿宋" w:eastAsia="仿宋" w:cs="仿宋"/>
          <w:spacing w:val="-1"/>
          <w:sz w:val="31"/>
          <w:szCs w:val="31"/>
        </w:rPr>
        <w:t>．本年收入合计</w:t>
      </w:r>
      <w:r>
        <w:rPr>
          <w:rFonts w:hint="eastAsia" w:ascii="Times New Roman" w:hAnsi="Times New Roman" w:eastAsia="Times New Roman" w:cs="Times New Roman"/>
          <w:spacing w:val="-1"/>
          <w:sz w:val="31"/>
          <w:szCs w:val="31"/>
        </w:rPr>
        <w:t>84832.4</w:t>
      </w:r>
      <w:r>
        <w:rPr>
          <w:rFonts w:hint="eastAsia" w:ascii="Times New Roman" w:hAnsi="Times New Roman" w:eastAsia="宋体" w:cs="Times New Roman"/>
          <w:spacing w:val="-1"/>
          <w:sz w:val="31"/>
          <w:szCs w:val="31"/>
          <w:lang w:val="en-US" w:eastAsia="zh-CN"/>
        </w:rPr>
        <w:t>5</w:t>
      </w:r>
      <w:r>
        <w:rPr>
          <w:rFonts w:ascii="仿宋" w:hAnsi="仿宋" w:eastAsia="仿宋" w:cs="仿宋"/>
          <w:spacing w:val="-1"/>
          <w:sz w:val="31"/>
          <w:szCs w:val="31"/>
        </w:rPr>
        <w:t>万元。</w:t>
      </w:r>
    </w:p>
    <w:p w14:paraId="110ED271">
      <w:pPr>
        <w:spacing w:before="218" w:line="227" w:lineRule="auto"/>
        <w:ind w:left="642"/>
        <w:rPr>
          <w:rFonts w:hint="eastAsia" w:ascii="仿宋" w:hAnsi="仿宋" w:eastAsia="仿宋" w:cs="仿宋"/>
          <w:sz w:val="31"/>
          <w:szCs w:val="31"/>
          <w:lang w:eastAsia="zh-CN"/>
        </w:rPr>
      </w:pPr>
      <w:r>
        <w:rPr>
          <w:rFonts w:ascii="仿宋" w:hAnsi="仿宋" w:eastAsia="仿宋" w:cs="仿宋"/>
          <w:spacing w:val="6"/>
          <w:sz w:val="31"/>
          <w:szCs w:val="31"/>
        </w:rPr>
        <w:t>（</w:t>
      </w:r>
      <w:r>
        <w:rPr>
          <w:rFonts w:ascii="Times New Roman" w:hAnsi="Times New Roman" w:eastAsia="Times New Roman" w:cs="Times New Roman"/>
          <w:spacing w:val="6"/>
          <w:sz w:val="31"/>
          <w:szCs w:val="31"/>
        </w:rPr>
        <w:t>1</w:t>
      </w:r>
      <w:r>
        <w:rPr>
          <w:rFonts w:ascii="仿宋" w:hAnsi="仿宋" w:eastAsia="仿宋" w:cs="仿宋"/>
          <w:spacing w:val="6"/>
          <w:sz w:val="31"/>
          <w:szCs w:val="31"/>
        </w:rPr>
        <w:t>）一般公共预算拨款收入</w:t>
      </w:r>
      <w:r>
        <w:rPr>
          <w:rFonts w:hint="eastAsia" w:ascii="Times New Roman" w:hAnsi="Times New Roman" w:eastAsia="Times New Roman" w:cs="Times New Roman"/>
          <w:spacing w:val="6"/>
          <w:sz w:val="31"/>
          <w:szCs w:val="31"/>
        </w:rPr>
        <w:t>22012.4</w:t>
      </w:r>
      <w:r>
        <w:rPr>
          <w:rFonts w:hint="eastAsia" w:ascii="Times New Roman" w:hAnsi="Times New Roman" w:eastAsia="宋体" w:cs="Times New Roman"/>
          <w:spacing w:val="6"/>
          <w:sz w:val="31"/>
          <w:szCs w:val="31"/>
          <w:lang w:val="en-US" w:eastAsia="zh-CN"/>
        </w:rPr>
        <w:t>5</w:t>
      </w:r>
      <w:r>
        <w:rPr>
          <w:rFonts w:ascii="仿宋" w:hAnsi="仿宋" w:eastAsia="仿宋" w:cs="仿宋"/>
          <w:spacing w:val="6"/>
          <w:sz w:val="31"/>
          <w:szCs w:val="31"/>
        </w:rPr>
        <w:t>万元，与上年相比</w:t>
      </w:r>
      <w:r>
        <w:rPr>
          <w:rFonts w:hint="eastAsia" w:ascii="仿宋" w:hAnsi="仿宋" w:eastAsia="仿宋" w:cs="仿宋"/>
          <w:spacing w:val="6"/>
          <w:sz w:val="31"/>
          <w:szCs w:val="31"/>
          <w:lang w:eastAsia="zh-CN"/>
        </w:rPr>
        <w:t>减少</w:t>
      </w:r>
    </w:p>
    <w:p w14:paraId="3FA97E8C">
      <w:pPr>
        <w:spacing w:before="172" w:line="418" w:lineRule="exact"/>
        <w:ind w:left="16"/>
        <w:rPr>
          <w:rFonts w:ascii="仿宋" w:hAnsi="仿宋" w:eastAsia="仿宋" w:cs="仿宋"/>
          <w:sz w:val="31"/>
          <w:szCs w:val="31"/>
        </w:rPr>
      </w:pPr>
      <w:r>
        <w:rPr>
          <w:rFonts w:hint="eastAsia" w:ascii="Times New Roman" w:hAnsi="Times New Roman" w:eastAsia="宋体" w:cs="Times New Roman"/>
          <w:spacing w:val="4"/>
          <w:position w:val="1"/>
          <w:sz w:val="31"/>
          <w:szCs w:val="31"/>
          <w:lang w:val="en-US" w:eastAsia="zh-CN"/>
        </w:rPr>
        <w:t>1215.63</w:t>
      </w:r>
      <w:r>
        <w:rPr>
          <w:rFonts w:ascii="仿宋" w:hAnsi="仿宋" w:eastAsia="仿宋" w:cs="仿宋"/>
          <w:spacing w:val="4"/>
          <w:position w:val="1"/>
          <w:sz w:val="31"/>
          <w:szCs w:val="31"/>
        </w:rPr>
        <w:t>万元，</w:t>
      </w:r>
      <w:r>
        <w:rPr>
          <w:rFonts w:hint="eastAsia" w:ascii="仿宋" w:hAnsi="仿宋" w:eastAsia="仿宋" w:cs="仿宋"/>
          <w:spacing w:val="4"/>
          <w:position w:val="1"/>
          <w:sz w:val="31"/>
          <w:szCs w:val="31"/>
          <w:lang w:eastAsia="zh-CN"/>
        </w:rPr>
        <w:t>降低</w:t>
      </w:r>
      <w:r>
        <w:rPr>
          <w:rFonts w:hint="eastAsia" w:ascii="Times New Roman" w:hAnsi="Times New Roman" w:eastAsia="宋体" w:cs="Times New Roman"/>
          <w:spacing w:val="4"/>
          <w:position w:val="1"/>
          <w:sz w:val="31"/>
          <w:szCs w:val="31"/>
          <w:lang w:val="en-US" w:eastAsia="zh-CN"/>
        </w:rPr>
        <w:t>5.23</w:t>
      </w:r>
      <w:r>
        <w:rPr>
          <w:rFonts w:ascii="Times New Roman" w:hAnsi="Times New Roman" w:eastAsia="Times New Roman" w:cs="Times New Roman"/>
          <w:spacing w:val="4"/>
          <w:position w:val="1"/>
          <w:sz w:val="31"/>
          <w:szCs w:val="31"/>
        </w:rPr>
        <w:t>%</w:t>
      </w:r>
      <w:r>
        <w:rPr>
          <w:rFonts w:ascii="仿宋" w:hAnsi="仿宋" w:eastAsia="仿宋" w:cs="仿宋"/>
          <w:spacing w:val="4"/>
          <w:position w:val="1"/>
          <w:sz w:val="31"/>
          <w:szCs w:val="31"/>
        </w:rPr>
        <w:t>。主要原因是项目</w:t>
      </w:r>
      <w:r>
        <w:rPr>
          <w:rFonts w:ascii="仿宋" w:hAnsi="仿宋" w:eastAsia="仿宋" w:cs="仿宋"/>
          <w:spacing w:val="3"/>
          <w:position w:val="1"/>
          <w:sz w:val="31"/>
          <w:szCs w:val="31"/>
        </w:rPr>
        <w:t>拨款</w:t>
      </w:r>
      <w:r>
        <w:rPr>
          <w:rFonts w:hint="eastAsia" w:ascii="仿宋" w:hAnsi="仿宋" w:eastAsia="仿宋" w:cs="仿宋"/>
          <w:spacing w:val="3"/>
          <w:position w:val="1"/>
          <w:sz w:val="31"/>
          <w:szCs w:val="31"/>
          <w:lang w:eastAsia="zh-CN"/>
        </w:rPr>
        <w:t>数额减少</w:t>
      </w:r>
      <w:r>
        <w:rPr>
          <w:rFonts w:ascii="仿宋" w:hAnsi="仿宋" w:eastAsia="仿宋" w:cs="仿宋"/>
          <w:spacing w:val="3"/>
          <w:position w:val="1"/>
          <w:sz w:val="31"/>
          <w:szCs w:val="31"/>
        </w:rPr>
        <w:t>。</w:t>
      </w:r>
    </w:p>
    <w:p w14:paraId="62A81215">
      <w:pPr>
        <w:spacing w:before="227" w:line="305" w:lineRule="auto"/>
        <w:ind w:left="2" w:right="88" w:firstLine="640"/>
        <w:rPr>
          <w:rFonts w:ascii="仿宋" w:hAnsi="仿宋" w:eastAsia="仿宋" w:cs="仿宋"/>
          <w:sz w:val="31"/>
          <w:szCs w:val="31"/>
        </w:rPr>
      </w:pPr>
      <w:r>
        <w:rPr>
          <w:rFonts w:ascii="仿宋" w:hAnsi="仿宋" w:eastAsia="仿宋" w:cs="仿宋"/>
          <w:spacing w:val="15"/>
          <w:sz w:val="31"/>
          <w:szCs w:val="31"/>
        </w:rPr>
        <w:t>（</w:t>
      </w:r>
      <w:r>
        <w:rPr>
          <w:rFonts w:ascii="Times New Roman" w:hAnsi="Times New Roman" w:eastAsia="Times New Roman" w:cs="Times New Roman"/>
          <w:spacing w:val="15"/>
          <w:sz w:val="31"/>
          <w:szCs w:val="31"/>
        </w:rPr>
        <w:t>2</w:t>
      </w:r>
      <w:r>
        <w:rPr>
          <w:rFonts w:ascii="仿宋" w:hAnsi="仿宋" w:eastAsia="仿宋" w:cs="仿宋"/>
          <w:spacing w:val="15"/>
          <w:sz w:val="31"/>
          <w:szCs w:val="31"/>
        </w:rPr>
        <w:t>）政府性基金预算拨款收入</w:t>
      </w:r>
      <w:r>
        <w:rPr>
          <w:rFonts w:ascii="Times New Roman" w:hAnsi="Times New Roman" w:eastAsia="Times New Roman" w:cs="Times New Roman"/>
          <w:spacing w:val="15"/>
          <w:sz w:val="31"/>
          <w:szCs w:val="31"/>
        </w:rPr>
        <w:t>0</w:t>
      </w:r>
      <w:r>
        <w:rPr>
          <w:rFonts w:ascii="仿宋" w:hAnsi="仿宋" w:eastAsia="仿宋" w:cs="仿宋"/>
          <w:spacing w:val="15"/>
          <w:sz w:val="31"/>
          <w:szCs w:val="31"/>
        </w:rPr>
        <w:t>万元，与上年相比增加</w:t>
      </w:r>
      <w:r>
        <w:rPr>
          <w:rFonts w:ascii="Times New Roman" w:hAnsi="Times New Roman" w:eastAsia="Times New Roman" w:cs="Times New Roman"/>
          <w:spacing w:val="15"/>
          <w:sz w:val="31"/>
          <w:szCs w:val="31"/>
        </w:rPr>
        <w:t>0</w:t>
      </w:r>
      <w:r>
        <w:rPr>
          <w:rFonts w:ascii="仿宋" w:hAnsi="仿宋" w:eastAsia="仿宋" w:cs="仿宋"/>
          <w:spacing w:val="5"/>
          <w:sz w:val="31"/>
          <w:szCs w:val="31"/>
        </w:rPr>
        <w:t>万元，增长</w:t>
      </w:r>
      <w:r>
        <w:rPr>
          <w:rFonts w:ascii="Times New Roman" w:hAnsi="Times New Roman" w:eastAsia="Times New Roman" w:cs="Times New Roman"/>
          <w:spacing w:val="5"/>
          <w:sz w:val="31"/>
          <w:szCs w:val="31"/>
        </w:rPr>
        <w:t>0%</w:t>
      </w:r>
      <w:r>
        <w:rPr>
          <w:rFonts w:ascii="仿宋" w:hAnsi="仿宋" w:eastAsia="仿宋" w:cs="仿宋"/>
          <w:spacing w:val="5"/>
          <w:sz w:val="31"/>
          <w:szCs w:val="31"/>
        </w:rPr>
        <w:t>。主要原因是不存在此项内容。</w:t>
      </w:r>
    </w:p>
    <w:p w14:paraId="2E2353A6">
      <w:pPr>
        <w:spacing w:before="176" w:line="305" w:lineRule="auto"/>
        <w:ind w:left="2" w:right="88" w:firstLine="640"/>
        <w:rPr>
          <w:rFonts w:ascii="仿宋" w:hAnsi="仿宋" w:eastAsia="仿宋" w:cs="仿宋"/>
          <w:sz w:val="31"/>
          <w:szCs w:val="31"/>
        </w:rPr>
      </w:pPr>
      <w:r>
        <w:rPr>
          <w:rFonts w:ascii="仿宋" w:hAnsi="仿宋" w:eastAsia="仿宋" w:cs="仿宋"/>
          <w:spacing w:val="4"/>
          <w:sz w:val="31"/>
          <w:szCs w:val="31"/>
        </w:rPr>
        <w:t>（</w:t>
      </w:r>
      <w:r>
        <w:rPr>
          <w:rFonts w:ascii="Times New Roman" w:hAnsi="Times New Roman" w:eastAsia="Times New Roman" w:cs="Times New Roman"/>
          <w:spacing w:val="4"/>
          <w:sz w:val="31"/>
          <w:szCs w:val="31"/>
        </w:rPr>
        <w:t>3</w:t>
      </w:r>
      <w:r>
        <w:rPr>
          <w:rFonts w:ascii="仿宋" w:hAnsi="仿宋" w:eastAsia="仿宋" w:cs="仿宋"/>
          <w:spacing w:val="4"/>
          <w:sz w:val="31"/>
          <w:szCs w:val="31"/>
        </w:rPr>
        <w:t>）国有资本经营预算拨款收入</w:t>
      </w:r>
      <w:r>
        <w:rPr>
          <w:rFonts w:ascii="Times New Roman" w:hAnsi="Times New Roman" w:eastAsia="Times New Roman" w:cs="Times New Roman"/>
          <w:spacing w:val="4"/>
          <w:sz w:val="31"/>
          <w:szCs w:val="31"/>
        </w:rPr>
        <w:t>0</w:t>
      </w:r>
      <w:r>
        <w:rPr>
          <w:rFonts w:ascii="仿宋" w:hAnsi="仿宋" w:eastAsia="仿宋" w:cs="仿宋"/>
          <w:spacing w:val="4"/>
          <w:sz w:val="31"/>
          <w:szCs w:val="31"/>
        </w:rPr>
        <w:t>万元，与上年相比增加</w:t>
      </w:r>
      <w:r>
        <w:rPr>
          <w:rFonts w:ascii="Times New Roman" w:hAnsi="Times New Roman" w:eastAsia="Times New Roman" w:cs="Times New Roman"/>
          <w:spacing w:val="4"/>
          <w:sz w:val="31"/>
          <w:szCs w:val="31"/>
        </w:rPr>
        <w:t>0</w:t>
      </w:r>
      <w:r>
        <w:rPr>
          <w:rFonts w:ascii="仿宋" w:hAnsi="仿宋" w:eastAsia="仿宋" w:cs="仿宋"/>
          <w:spacing w:val="5"/>
          <w:sz w:val="31"/>
          <w:szCs w:val="31"/>
        </w:rPr>
        <w:t>万元，增长</w:t>
      </w:r>
      <w:r>
        <w:rPr>
          <w:rFonts w:ascii="Times New Roman" w:hAnsi="Times New Roman" w:eastAsia="Times New Roman" w:cs="Times New Roman"/>
          <w:spacing w:val="5"/>
          <w:sz w:val="31"/>
          <w:szCs w:val="31"/>
        </w:rPr>
        <w:t>0%</w:t>
      </w:r>
      <w:r>
        <w:rPr>
          <w:rFonts w:ascii="仿宋" w:hAnsi="仿宋" w:eastAsia="仿宋" w:cs="仿宋"/>
          <w:spacing w:val="5"/>
          <w:sz w:val="31"/>
          <w:szCs w:val="31"/>
        </w:rPr>
        <w:t>。主要原因是不存在此项内容。</w:t>
      </w:r>
    </w:p>
    <w:p w14:paraId="7587E56D">
      <w:pPr>
        <w:spacing w:before="176" w:line="305" w:lineRule="auto"/>
        <w:ind w:firstLine="642"/>
        <w:rPr>
          <w:rFonts w:ascii="仿宋" w:hAnsi="仿宋" w:eastAsia="仿宋" w:cs="仿宋"/>
          <w:sz w:val="31"/>
          <w:szCs w:val="31"/>
        </w:rPr>
      </w:pPr>
      <w:r>
        <w:rPr>
          <w:rFonts w:ascii="仿宋" w:hAnsi="仿宋" w:eastAsia="仿宋" w:cs="仿宋"/>
          <w:spacing w:val="-5"/>
          <w:sz w:val="31"/>
          <w:szCs w:val="31"/>
        </w:rPr>
        <w:t>（</w:t>
      </w:r>
      <w:r>
        <w:rPr>
          <w:rFonts w:ascii="Times New Roman" w:hAnsi="Times New Roman" w:eastAsia="Times New Roman" w:cs="Times New Roman"/>
          <w:spacing w:val="-5"/>
          <w:sz w:val="31"/>
          <w:szCs w:val="31"/>
        </w:rPr>
        <w:t>4</w:t>
      </w:r>
      <w:r>
        <w:rPr>
          <w:rFonts w:ascii="仿宋" w:hAnsi="仿宋" w:eastAsia="仿宋" w:cs="仿宋"/>
          <w:spacing w:val="-5"/>
          <w:sz w:val="31"/>
          <w:szCs w:val="31"/>
        </w:rPr>
        <w:t>）财政专户管理资金收入</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万元，与上年相比增加</w:t>
      </w:r>
      <w:r>
        <w:rPr>
          <w:rFonts w:ascii="Times New Roman" w:hAnsi="Times New Roman" w:eastAsia="Times New Roman" w:cs="Times New Roman"/>
          <w:spacing w:val="-6"/>
          <w:sz w:val="31"/>
          <w:szCs w:val="31"/>
        </w:rPr>
        <w:t>0</w:t>
      </w:r>
      <w:r>
        <w:rPr>
          <w:rFonts w:ascii="仿宋" w:hAnsi="仿宋" w:eastAsia="仿宋" w:cs="仿宋"/>
          <w:spacing w:val="-6"/>
          <w:sz w:val="31"/>
          <w:szCs w:val="31"/>
        </w:rPr>
        <w:t>万元，</w:t>
      </w:r>
      <w:r>
        <w:rPr>
          <w:rFonts w:ascii="仿宋" w:hAnsi="仿宋" w:eastAsia="仿宋" w:cs="仿宋"/>
          <w:spacing w:val="4"/>
          <w:sz w:val="31"/>
          <w:szCs w:val="31"/>
        </w:rPr>
        <w:t>增长</w:t>
      </w:r>
      <w:r>
        <w:rPr>
          <w:rFonts w:ascii="Times New Roman" w:hAnsi="Times New Roman" w:eastAsia="Times New Roman" w:cs="Times New Roman"/>
          <w:spacing w:val="4"/>
          <w:sz w:val="31"/>
          <w:szCs w:val="31"/>
        </w:rPr>
        <w:t>0%</w:t>
      </w:r>
      <w:r>
        <w:rPr>
          <w:rFonts w:ascii="仿宋" w:hAnsi="仿宋" w:eastAsia="仿宋" w:cs="仿宋"/>
          <w:spacing w:val="4"/>
          <w:sz w:val="31"/>
          <w:szCs w:val="31"/>
        </w:rPr>
        <w:t>。主要原因是不存在此项内容。</w:t>
      </w:r>
    </w:p>
    <w:p w14:paraId="50A646EF">
      <w:pPr>
        <w:spacing w:before="177" w:line="306" w:lineRule="auto"/>
        <w:ind w:right="90" w:firstLine="642"/>
        <w:rPr>
          <w:rFonts w:ascii="仿宋" w:hAnsi="仿宋" w:eastAsia="仿宋" w:cs="仿宋"/>
          <w:sz w:val="31"/>
          <w:szCs w:val="31"/>
        </w:rPr>
      </w:pPr>
      <w:r>
        <w:rPr>
          <w:rFonts w:ascii="仿宋" w:hAnsi="仿宋" w:eastAsia="仿宋" w:cs="仿宋"/>
          <w:spacing w:val="7"/>
          <w:sz w:val="31"/>
          <w:szCs w:val="31"/>
        </w:rPr>
        <w:t>（</w:t>
      </w:r>
      <w:r>
        <w:rPr>
          <w:rFonts w:ascii="Times New Roman" w:hAnsi="Times New Roman" w:eastAsia="Times New Roman" w:cs="Times New Roman"/>
          <w:spacing w:val="7"/>
          <w:sz w:val="31"/>
          <w:szCs w:val="31"/>
        </w:rPr>
        <w:t>5</w:t>
      </w:r>
      <w:r>
        <w:rPr>
          <w:rFonts w:ascii="仿宋" w:hAnsi="仿宋" w:eastAsia="仿宋" w:cs="仿宋"/>
          <w:spacing w:val="7"/>
          <w:sz w:val="31"/>
          <w:szCs w:val="31"/>
        </w:rPr>
        <w:t>）事业收入</w:t>
      </w:r>
      <w:r>
        <w:rPr>
          <w:rFonts w:hint="eastAsia" w:ascii="Times New Roman" w:hAnsi="Times New Roman" w:eastAsia="宋体" w:cs="Times New Roman"/>
          <w:spacing w:val="7"/>
          <w:sz w:val="31"/>
          <w:szCs w:val="31"/>
          <w:lang w:val="en-US" w:eastAsia="zh-CN"/>
        </w:rPr>
        <w:t>62820</w:t>
      </w:r>
      <w:r>
        <w:rPr>
          <w:rFonts w:ascii="仿宋" w:hAnsi="仿宋" w:eastAsia="仿宋" w:cs="仿宋"/>
          <w:spacing w:val="7"/>
          <w:sz w:val="31"/>
          <w:szCs w:val="31"/>
        </w:rPr>
        <w:t>万元，与上年相比增加</w:t>
      </w:r>
      <w:r>
        <w:rPr>
          <w:rFonts w:hint="eastAsia" w:ascii="Times New Roman" w:hAnsi="Times New Roman" w:eastAsia="宋体" w:cs="Times New Roman"/>
          <w:spacing w:val="7"/>
          <w:sz w:val="31"/>
          <w:szCs w:val="31"/>
          <w:lang w:val="en-US" w:eastAsia="zh-CN"/>
        </w:rPr>
        <w:t>119</w:t>
      </w:r>
      <w:r>
        <w:rPr>
          <w:rFonts w:ascii="仿宋" w:hAnsi="仿宋" w:eastAsia="仿宋" w:cs="仿宋"/>
          <w:spacing w:val="7"/>
          <w:sz w:val="31"/>
          <w:szCs w:val="31"/>
        </w:rPr>
        <w:t>万元，增</w:t>
      </w:r>
      <w:r>
        <w:rPr>
          <w:rFonts w:ascii="仿宋" w:hAnsi="仿宋" w:eastAsia="仿宋" w:cs="仿宋"/>
          <w:spacing w:val="4"/>
          <w:sz w:val="31"/>
          <w:szCs w:val="31"/>
        </w:rPr>
        <w:t>长</w:t>
      </w:r>
      <w:r>
        <w:rPr>
          <w:rFonts w:hint="eastAsia" w:ascii="Times New Roman" w:hAnsi="Times New Roman" w:eastAsia="宋体" w:cs="Times New Roman"/>
          <w:spacing w:val="4"/>
          <w:sz w:val="31"/>
          <w:szCs w:val="31"/>
          <w:lang w:val="en-US" w:eastAsia="zh-CN"/>
        </w:rPr>
        <w:t>0.19</w:t>
      </w:r>
      <w:r>
        <w:rPr>
          <w:rFonts w:ascii="Times New Roman" w:hAnsi="Times New Roman" w:eastAsia="Times New Roman" w:cs="Times New Roman"/>
          <w:spacing w:val="4"/>
          <w:sz w:val="31"/>
          <w:szCs w:val="31"/>
        </w:rPr>
        <w:t>%</w:t>
      </w:r>
      <w:r>
        <w:rPr>
          <w:rFonts w:ascii="仿宋" w:hAnsi="仿宋" w:eastAsia="仿宋" w:cs="仿宋"/>
          <w:spacing w:val="4"/>
          <w:sz w:val="31"/>
          <w:szCs w:val="31"/>
        </w:rPr>
        <w:t>。主要原因是医疗收入增加。</w:t>
      </w:r>
    </w:p>
    <w:p w14:paraId="27D60EE0">
      <w:pPr>
        <w:spacing w:line="306" w:lineRule="auto"/>
        <w:rPr>
          <w:rFonts w:ascii="仿宋" w:hAnsi="仿宋" w:eastAsia="仿宋" w:cs="仿宋"/>
          <w:sz w:val="31"/>
          <w:szCs w:val="31"/>
        </w:rPr>
        <w:sectPr>
          <w:pgSz w:w="11910" w:h="16840"/>
          <w:pgMar w:top="1431" w:right="1540" w:bottom="0" w:left="1261" w:header="0" w:footer="0" w:gutter="0"/>
          <w:cols w:space="720" w:num="1"/>
        </w:sectPr>
      </w:pPr>
    </w:p>
    <w:p w14:paraId="314B3441">
      <w:pPr>
        <w:pStyle w:val="4"/>
        <w:spacing w:line="251" w:lineRule="auto"/>
      </w:pPr>
    </w:p>
    <w:p w14:paraId="5AF1A72A">
      <w:pPr>
        <w:spacing w:before="100" w:line="305" w:lineRule="auto"/>
        <w:ind w:right="113" w:firstLine="642"/>
        <w:rPr>
          <w:rFonts w:ascii="仿宋" w:hAnsi="仿宋" w:eastAsia="仿宋" w:cs="仿宋"/>
          <w:sz w:val="31"/>
          <w:szCs w:val="31"/>
        </w:rPr>
      </w:pPr>
      <w:r>
        <w:rPr>
          <w:rFonts w:ascii="仿宋" w:hAnsi="仿宋" w:eastAsia="仿宋" w:cs="仿宋"/>
          <w:sz w:val="31"/>
          <w:szCs w:val="31"/>
        </w:rPr>
        <w:t>（</w:t>
      </w:r>
      <w:r>
        <w:rPr>
          <w:rFonts w:ascii="Times New Roman" w:hAnsi="Times New Roman" w:eastAsia="Times New Roman" w:cs="Times New Roman"/>
          <w:sz w:val="31"/>
          <w:szCs w:val="31"/>
        </w:rPr>
        <w:t>6</w:t>
      </w:r>
      <w:r>
        <w:rPr>
          <w:rFonts w:ascii="仿宋" w:hAnsi="仿宋" w:eastAsia="仿宋" w:cs="仿宋"/>
          <w:sz w:val="31"/>
          <w:szCs w:val="31"/>
        </w:rPr>
        <w:t>）事业单位经营收入</w:t>
      </w:r>
      <w:r>
        <w:rPr>
          <w:rFonts w:ascii="Times New Roman" w:hAnsi="Times New Roman" w:eastAsia="Times New Roman" w:cs="Times New Roman"/>
          <w:sz w:val="31"/>
          <w:szCs w:val="31"/>
        </w:rPr>
        <w:t>0</w:t>
      </w:r>
      <w:r>
        <w:rPr>
          <w:rFonts w:ascii="仿宋" w:hAnsi="仿宋" w:eastAsia="仿宋" w:cs="仿宋"/>
          <w:sz w:val="31"/>
          <w:szCs w:val="31"/>
        </w:rPr>
        <w:t>万元，与上年相比增加</w:t>
      </w:r>
      <w:r>
        <w:rPr>
          <w:rFonts w:ascii="Times New Roman" w:hAnsi="Times New Roman" w:eastAsia="Times New Roman" w:cs="Times New Roman"/>
          <w:sz w:val="31"/>
          <w:szCs w:val="31"/>
        </w:rPr>
        <w:t>0</w:t>
      </w:r>
      <w:r>
        <w:rPr>
          <w:rFonts w:ascii="仿宋" w:hAnsi="仿宋" w:eastAsia="仿宋" w:cs="仿宋"/>
          <w:sz w:val="31"/>
          <w:szCs w:val="31"/>
        </w:rPr>
        <w:t>万元，增</w:t>
      </w:r>
      <w:r>
        <w:rPr>
          <w:rFonts w:ascii="仿宋" w:hAnsi="仿宋" w:eastAsia="仿宋" w:cs="仿宋"/>
          <w:spacing w:val="4"/>
          <w:sz w:val="31"/>
          <w:szCs w:val="31"/>
        </w:rPr>
        <w:t>长</w:t>
      </w:r>
      <w:r>
        <w:rPr>
          <w:rFonts w:ascii="Times New Roman" w:hAnsi="Times New Roman" w:eastAsia="Times New Roman" w:cs="Times New Roman"/>
          <w:spacing w:val="4"/>
          <w:sz w:val="31"/>
          <w:szCs w:val="31"/>
        </w:rPr>
        <w:t>0%</w:t>
      </w:r>
      <w:r>
        <w:rPr>
          <w:rFonts w:ascii="仿宋" w:hAnsi="仿宋" w:eastAsia="仿宋" w:cs="仿宋"/>
          <w:spacing w:val="4"/>
          <w:sz w:val="31"/>
          <w:szCs w:val="31"/>
        </w:rPr>
        <w:t>。主要原因是不存在此项内容。</w:t>
      </w:r>
    </w:p>
    <w:p w14:paraId="5E2E882C">
      <w:pPr>
        <w:spacing w:before="130" w:line="305" w:lineRule="auto"/>
        <w:ind w:left="9" w:firstLine="633"/>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7</w:t>
      </w:r>
      <w:r>
        <w:rPr>
          <w:rFonts w:ascii="仿宋" w:hAnsi="仿宋" w:eastAsia="仿宋" w:cs="仿宋"/>
          <w:spacing w:val="-9"/>
          <w:sz w:val="31"/>
          <w:szCs w:val="31"/>
        </w:rPr>
        <w:t>）上级补助收入</w:t>
      </w:r>
      <w:r>
        <w:rPr>
          <w:rFonts w:ascii="Times New Roman" w:hAnsi="Times New Roman" w:eastAsia="Times New Roman" w:cs="Times New Roman"/>
          <w:spacing w:val="-9"/>
          <w:sz w:val="31"/>
          <w:szCs w:val="31"/>
        </w:rPr>
        <w:t>0</w:t>
      </w:r>
      <w:r>
        <w:rPr>
          <w:rFonts w:ascii="仿宋" w:hAnsi="仿宋" w:eastAsia="仿宋" w:cs="仿宋"/>
          <w:spacing w:val="-9"/>
          <w:sz w:val="31"/>
          <w:szCs w:val="31"/>
        </w:rPr>
        <w:t>万元，与上年相比增加</w:t>
      </w:r>
      <w:r>
        <w:rPr>
          <w:rFonts w:ascii="Times New Roman" w:hAnsi="Times New Roman" w:eastAsia="Times New Roman" w:cs="Times New Roman"/>
          <w:spacing w:val="-9"/>
          <w:sz w:val="31"/>
          <w:szCs w:val="31"/>
        </w:rPr>
        <w:t>0</w:t>
      </w:r>
      <w:r>
        <w:rPr>
          <w:rFonts w:ascii="仿宋" w:hAnsi="仿宋" w:eastAsia="仿宋" w:cs="仿宋"/>
          <w:spacing w:val="-9"/>
          <w:sz w:val="31"/>
          <w:szCs w:val="31"/>
        </w:rPr>
        <w:t>万元，增长</w:t>
      </w:r>
      <w:r>
        <w:rPr>
          <w:rFonts w:ascii="Times New Roman" w:hAnsi="Times New Roman" w:eastAsia="Times New Roman" w:cs="Times New Roman"/>
          <w:spacing w:val="-9"/>
          <w:sz w:val="31"/>
          <w:szCs w:val="31"/>
        </w:rPr>
        <w:t>0%</w:t>
      </w:r>
      <w:r>
        <w:rPr>
          <w:rFonts w:ascii="仿宋" w:hAnsi="仿宋" w:eastAsia="仿宋" w:cs="仿宋"/>
          <w:spacing w:val="-9"/>
          <w:sz w:val="31"/>
          <w:szCs w:val="31"/>
        </w:rPr>
        <w:t>。</w:t>
      </w:r>
      <w:r>
        <w:rPr>
          <w:rFonts w:ascii="仿宋" w:hAnsi="仿宋" w:eastAsia="仿宋" w:cs="仿宋"/>
          <w:spacing w:val="6"/>
          <w:sz w:val="31"/>
          <w:szCs w:val="31"/>
        </w:rPr>
        <w:t>主要原因是不存在此项内容。</w:t>
      </w:r>
    </w:p>
    <w:p w14:paraId="5265C947">
      <w:pPr>
        <w:spacing w:before="221" w:line="305" w:lineRule="auto"/>
        <w:ind w:right="113" w:firstLine="642"/>
        <w:rPr>
          <w:rFonts w:ascii="仿宋" w:hAnsi="仿宋" w:eastAsia="仿宋" w:cs="仿宋"/>
          <w:sz w:val="31"/>
          <w:szCs w:val="31"/>
        </w:rPr>
      </w:pPr>
      <w:r>
        <w:rPr>
          <w:rFonts w:ascii="仿宋" w:hAnsi="仿宋" w:eastAsia="仿宋" w:cs="仿宋"/>
          <w:sz w:val="31"/>
          <w:szCs w:val="31"/>
        </w:rPr>
        <w:t>（</w:t>
      </w:r>
      <w:r>
        <w:rPr>
          <w:rFonts w:ascii="Times New Roman" w:hAnsi="Times New Roman" w:eastAsia="Times New Roman" w:cs="Times New Roman"/>
          <w:sz w:val="31"/>
          <w:szCs w:val="31"/>
        </w:rPr>
        <w:t>8</w:t>
      </w:r>
      <w:r>
        <w:rPr>
          <w:rFonts w:ascii="仿宋" w:hAnsi="仿宋" w:eastAsia="仿宋" w:cs="仿宋"/>
          <w:sz w:val="31"/>
          <w:szCs w:val="31"/>
        </w:rPr>
        <w:t>）附属单位上缴收入</w:t>
      </w:r>
      <w:r>
        <w:rPr>
          <w:rFonts w:ascii="Times New Roman" w:hAnsi="Times New Roman" w:eastAsia="Times New Roman" w:cs="Times New Roman"/>
          <w:sz w:val="31"/>
          <w:szCs w:val="31"/>
        </w:rPr>
        <w:t>0</w:t>
      </w:r>
      <w:r>
        <w:rPr>
          <w:rFonts w:ascii="仿宋" w:hAnsi="仿宋" w:eastAsia="仿宋" w:cs="仿宋"/>
          <w:sz w:val="31"/>
          <w:szCs w:val="31"/>
        </w:rPr>
        <w:t>万元，与上年相比增加</w:t>
      </w:r>
      <w:r>
        <w:rPr>
          <w:rFonts w:ascii="Times New Roman" w:hAnsi="Times New Roman" w:eastAsia="Times New Roman" w:cs="Times New Roman"/>
          <w:sz w:val="31"/>
          <w:szCs w:val="31"/>
        </w:rPr>
        <w:t>0</w:t>
      </w:r>
      <w:r>
        <w:rPr>
          <w:rFonts w:ascii="仿宋" w:hAnsi="仿宋" w:eastAsia="仿宋" w:cs="仿宋"/>
          <w:sz w:val="31"/>
          <w:szCs w:val="31"/>
        </w:rPr>
        <w:t>万元，增</w:t>
      </w:r>
      <w:r>
        <w:rPr>
          <w:rFonts w:ascii="仿宋" w:hAnsi="仿宋" w:eastAsia="仿宋" w:cs="仿宋"/>
          <w:spacing w:val="4"/>
          <w:sz w:val="31"/>
          <w:szCs w:val="31"/>
        </w:rPr>
        <w:t>长</w:t>
      </w:r>
      <w:r>
        <w:rPr>
          <w:rFonts w:ascii="Times New Roman" w:hAnsi="Times New Roman" w:eastAsia="Times New Roman" w:cs="Times New Roman"/>
          <w:spacing w:val="4"/>
          <w:sz w:val="31"/>
          <w:szCs w:val="31"/>
        </w:rPr>
        <w:t>0%</w:t>
      </w:r>
      <w:r>
        <w:rPr>
          <w:rFonts w:ascii="仿宋" w:hAnsi="仿宋" w:eastAsia="仿宋" w:cs="仿宋"/>
          <w:spacing w:val="4"/>
          <w:sz w:val="31"/>
          <w:szCs w:val="31"/>
        </w:rPr>
        <w:t>。主要原因是不存在此项内容。</w:t>
      </w:r>
    </w:p>
    <w:p w14:paraId="3ED771AB">
      <w:pPr>
        <w:spacing w:before="130" w:line="305" w:lineRule="auto"/>
        <w:ind w:left="9" w:right="160" w:firstLine="633"/>
        <w:rPr>
          <w:rFonts w:ascii="仿宋" w:hAnsi="仿宋" w:eastAsia="仿宋" w:cs="仿宋"/>
          <w:sz w:val="31"/>
          <w:szCs w:val="31"/>
        </w:rPr>
      </w:pPr>
      <w:r>
        <w:rPr>
          <w:rFonts w:ascii="仿宋" w:hAnsi="仿宋" w:eastAsia="仿宋" w:cs="仿宋"/>
          <w:spacing w:val="5"/>
          <w:sz w:val="31"/>
          <w:szCs w:val="31"/>
        </w:rPr>
        <w:t>（</w:t>
      </w:r>
      <w:r>
        <w:rPr>
          <w:rFonts w:ascii="Times New Roman" w:hAnsi="Times New Roman" w:eastAsia="Times New Roman" w:cs="Times New Roman"/>
          <w:spacing w:val="5"/>
          <w:sz w:val="31"/>
          <w:szCs w:val="31"/>
        </w:rPr>
        <w:t>9</w:t>
      </w:r>
      <w:r>
        <w:rPr>
          <w:rFonts w:ascii="仿宋" w:hAnsi="仿宋" w:eastAsia="仿宋" w:cs="仿宋"/>
          <w:spacing w:val="5"/>
          <w:sz w:val="31"/>
          <w:szCs w:val="31"/>
        </w:rPr>
        <w:t>）其他收入</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万元，与上年相比增加</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万元，增长</w:t>
      </w:r>
      <w:r>
        <w:rPr>
          <w:rFonts w:ascii="Times New Roman" w:hAnsi="Times New Roman" w:eastAsia="Times New Roman" w:cs="Times New Roman"/>
          <w:spacing w:val="4"/>
          <w:sz w:val="31"/>
          <w:szCs w:val="31"/>
        </w:rPr>
        <w:t>0%</w:t>
      </w:r>
      <w:r>
        <w:rPr>
          <w:rFonts w:ascii="仿宋" w:hAnsi="仿宋" w:eastAsia="仿宋" w:cs="仿宋"/>
          <w:spacing w:val="4"/>
          <w:sz w:val="31"/>
          <w:szCs w:val="31"/>
        </w:rPr>
        <w:t>。</w:t>
      </w:r>
      <w:r>
        <w:rPr>
          <w:rFonts w:ascii="仿宋" w:hAnsi="仿宋" w:eastAsia="仿宋" w:cs="仿宋"/>
          <w:spacing w:val="6"/>
          <w:sz w:val="31"/>
          <w:szCs w:val="31"/>
        </w:rPr>
        <w:t>主要原因是不存在此项内容。</w:t>
      </w:r>
    </w:p>
    <w:p w14:paraId="2182D425">
      <w:pPr>
        <w:spacing w:before="222" w:line="313" w:lineRule="auto"/>
        <w:ind w:left="3" w:right="114" w:firstLine="621"/>
        <w:rPr>
          <w:rFonts w:hint="eastAsia" w:ascii="仿宋" w:hAnsi="仿宋" w:eastAsia="仿宋" w:cs="仿宋"/>
          <w:sz w:val="31"/>
          <w:szCs w:val="31"/>
          <w:lang w:eastAsia="zh-CN"/>
        </w:rPr>
      </w:pPr>
      <w:r>
        <w:rPr>
          <w:rFonts w:ascii="Times New Roman" w:hAnsi="Times New Roman" w:eastAsia="Times New Roman" w:cs="Times New Roman"/>
          <w:spacing w:val="6"/>
          <w:sz w:val="31"/>
          <w:szCs w:val="31"/>
        </w:rPr>
        <w:t>2</w:t>
      </w:r>
      <w:r>
        <w:rPr>
          <w:rFonts w:ascii="仿宋" w:hAnsi="仿宋" w:eastAsia="仿宋" w:cs="仿宋"/>
          <w:spacing w:val="6"/>
          <w:sz w:val="31"/>
          <w:szCs w:val="31"/>
        </w:rPr>
        <w:t>．上年结转结余</w:t>
      </w:r>
      <w:r>
        <w:rPr>
          <w:rFonts w:hint="eastAsia" w:ascii="Times New Roman" w:hAnsi="Times New Roman" w:eastAsia="Times New Roman" w:cs="Times New Roman"/>
          <w:spacing w:val="6"/>
          <w:sz w:val="31"/>
          <w:szCs w:val="31"/>
        </w:rPr>
        <w:t>5512.03</w:t>
      </w:r>
      <w:r>
        <w:rPr>
          <w:rFonts w:ascii="仿宋" w:hAnsi="仿宋" w:eastAsia="仿宋" w:cs="仿宋"/>
          <w:spacing w:val="6"/>
          <w:sz w:val="31"/>
          <w:szCs w:val="31"/>
        </w:rPr>
        <w:t>万元。与上年相比</w:t>
      </w:r>
      <w:r>
        <w:rPr>
          <w:rFonts w:hint="eastAsia" w:ascii="仿宋" w:hAnsi="仿宋" w:eastAsia="仿宋" w:cs="仿宋"/>
          <w:spacing w:val="6"/>
          <w:sz w:val="31"/>
          <w:szCs w:val="31"/>
          <w:lang w:eastAsia="zh-CN"/>
        </w:rPr>
        <w:t>减少</w:t>
      </w:r>
      <w:r>
        <w:rPr>
          <w:rFonts w:hint="eastAsia" w:ascii="Times New Roman" w:hAnsi="Times New Roman" w:eastAsia="宋体" w:cs="Times New Roman"/>
          <w:spacing w:val="6"/>
          <w:sz w:val="31"/>
          <w:szCs w:val="31"/>
          <w:lang w:val="en-US" w:eastAsia="zh-CN"/>
        </w:rPr>
        <w:t>7725.41</w:t>
      </w:r>
      <w:r>
        <w:rPr>
          <w:rFonts w:ascii="仿宋" w:hAnsi="仿宋" w:eastAsia="仿宋" w:cs="仿宋"/>
          <w:spacing w:val="6"/>
          <w:sz w:val="31"/>
          <w:szCs w:val="31"/>
        </w:rPr>
        <w:t>万元，</w:t>
      </w:r>
      <w:r>
        <w:rPr>
          <w:rFonts w:hint="eastAsia" w:ascii="仿宋" w:hAnsi="仿宋" w:eastAsia="仿宋" w:cs="仿宋"/>
          <w:spacing w:val="6"/>
          <w:sz w:val="31"/>
          <w:szCs w:val="31"/>
          <w:lang w:eastAsia="zh-CN"/>
        </w:rPr>
        <w:t>降低</w:t>
      </w:r>
      <w:r>
        <w:rPr>
          <w:rFonts w:hint="eastAsia" w:ascii="仿宋" w:hAnsi="仿宋" w:eastAsia="仿宋" w:cs="仿宋"/>
          <w:spacing w:val="6"/>
          <w:sz w:val="31"/>
          <w:szCs w:val="31"/>
          <w:lang w:val="en-US" w:eastAsia="zh-CN"/>
        </w:rPr>
        <w:t>58.36%</w:t>
      </w:r>
      <w:r>
        <w:rPr>
          <w:rFonts w:ascii="仿宋" w:hAnsi="仿宋" w:eastAsia="仿宋" w:cs="仿宋"/>
          <w:spacing w:val="6"/>
          <w:sz w:val="31"/>
          <w:szCs w:val="31"/>
        </w:rPr>
        <w:t>。</w:t>
      </w:r>
      <w:r>
        <w:rPr>
          <w:rFonts w:hint="eastAsia" w:ascii="仿宋" w:hAnsi="仿宋" w:eastAsia="仿宋" w:cs="仿宋"/>
          <w:spacing w:val="6"/>
          <w:sz w:val="31"/>
          <w:szCs w:val="31"/>
          <w:lang w:eastAsia="zh-CN"/>
        </w:rPr>
        <w:t>主要原因是当年预算执行良好，结转结余减少</w:t>
      </w:r>
      <w:r>
        <w:rPr>
          <w:rFonts w:hint="eastAsia" w:ascii="Times New Roman" w:hAnsi="Times New Roman" w:eastAsia="Times New Roman" w:cs="Times New Roman"/>
          <w:spacing w:val="6"/>
          <w:sz w:val="31"/>
          <w:szCs w:val="31"/>
          <w:lang w:eastAsia="zh-CN"/>
        </w:rPr>
        <w:t>。</w:t>
      </w:r>
    </w:p>
    <w:p w14:paraId="642444D7">
      <w:pPr>
        <w:spacing w:before="222" w:line="234" w:lineRule="auto"/>
        <w:ind w:left="656"/>
        <w:rPr>
          <w:rFonts w:ascii="楷体" w:hAnsi="楷体" w:eastAsia="楷体" w:cs="楷体"/>
          <w:sz w:val="31"/>
          <w:szCs w:val="31"/>
        </w:rPr>
      </w:pPr>
      <w:r>
        <w:rPr>
          <w:rFonts w:ascii="楷体" w:hAnsi="楷体" w:eastAsia="楷体" w:cs="楷体"/>
          <w:b/>
          <w:bCs/>
          <w:spacing w:val="2"/>
          <w:sz w:val="31"/>
          <w:szCs w:val="31"/>
        </w:rPr>
        <w:t>（二）支出预算总计</w:t>
      </w:r>
      <w:r>
        <w:rPr>
          <w:rFonts w:hint="eastAsia" w:ascii="楷体" w:hAnsi="楷体" w:eastAsia="楷体" w:cs="楷体"/>
          <w:b/>
          <w:bCs/>
          <w:spacing w:val="2"/>
          <w:sz w:val="31"/>
          <w:szCs w:val="31"/>
        </w:rPr>
        <w:t>90344.48</w:t>
      </w:r>
      <w:r>
        <w:rPr>
          <w:rFonts w:ascii="楷体" w:hAnsi="楷体" w:eastAsia="楷体" w:cs="楷体"/>
          <w:b/>
          <w:bCs/>
          <w:spacing w:val="2"/>
          <w:sz w:val="31"/>
          <w:szCs w:val="31"/>
        </w:rPr>
        <w:t>万元。包括：</w:t>
      </w:r>
    </w:p>
    <w:p w14:paraId="0F578FF5">
      <w:pPr>
        <w:spacing w:before="208" w:line="228" w:lineRule="auto"/>
        <w:ind w:left="655"/>
        <w:rPr>
          <w:rFonts w:ascii="仿宋" w:hAnsi="仿宋" w:eastAsia="仿宋" w:cs="仿宋"/>
          <w:sz w:val="31"/>
          <w:szCs w:val="31"/>
        </w:rPr>
      </w:pPr>
      <w:r>
        <w:rPr>
          <w:rFonts w:ascii="Times New Roman" w:hAnsi="Times New Roman" w:eastAsia="Times New Roman" w:cs="Times New Roman"/>
          <w:spacing w:val="-1"/>
          <w:sz w:val="31"/>
          <w:szCs w:val="31"/>
        </w:rPr>
        <w:t>1</w:t>
      </w:r>
      <w:r>
        <w:rPr>
          <w:rFonts w:ascii="仿宋" w:hAnsi="仿宋" w:eastAsia="仿宋" w:cs="仿宋"/>
          <w:spacing w:val="-1"/>
          <w:sz w:val="31"/>
          <w:szCs w:val="31"/>
        </w:rPr>
        <w:t>．本年支出合计</w:t>
      </w:r>
      <w:r>
        <w:rPr>
          <w:rFonts w:hint="eastAsia" w:ascii="楷体" w:hAnsi="楷体" w:eastAsia="楷体" w:cs="楷体"/>
          <w:b/>
          <w:bCs/>
          <w:spacing w:val="2"/>
          <w:sz w:val="31"/>
          <w:szCs w:val="31"/>
        </w:rPr>
        <w:t>90344.48</w:t>
      </w:r>
      <w:r>
        <w:rPr>
          <w:rFonts w:ascii="仿宋" w:hAnsi="仿宋" w:eastAsia="仿宋" w:cs="仿宋"/>
          <w:spacing w:val="-1"/>
          <w:sz w:val="31"/>
          <w:szCs w:val="31"/>
        </w:rPr>
        <w:t>万元。</w:t>
      </w:r>
    </w:p>
    <w:p w14:paraId="33D36000">
      <w:pPr>
        <w:spacing w:before="217" w:line="306" w:lineRule="auto"/>
        <w:ind w:left="3" w:right="112" w:firstLine="640"/>
        <w:rPr>
          <w:rFonts w:ascii="仿宋" w:hAnsi="仿宋" w:eastAsia="仿宋" w:cs="仿宋"/>
          <w:sz w:val="31"/>
          <w:szCs w:val="31"/>
        </w:rPr>
      </w:pPr>
      <w:r>
        <w:rPr>
          <w:rFonts w:ascii="仿宋" w:hAnsi="仿宋" w:eastAsia="仿宋" w:cs="仿宋"/>
          <w:spacing w:val="3"/>
          <w:sz w:val="31"/>
          <w:szCs w:val="31"/>
        </w:rPr>
        <w:t>（</w:t>
      </w:r>
      <w:r>
        <w:rPr>
          <w:rFonts w:ascii="Times New Roman" w:hAnsi="Times New Roman" w:eastAsia="Times New Roman" w:cs="Times New Roman"/>
          <w:spacing w:val="3"/>
          <w:sz w:val="31"/>
          <w:szCs w:val="31"/>
        </w:rPr>
        <w:t>1</w:t>
      </w:r>
      <w:r>
        <w:rPr>
          <w:rFonts w:ascii="仿宋" w:hAnsi="仿宋" w:eastAsia="仿宋" w:cs="仿宋"/>
          <w:spacing w:val="3"/>
          <w:sz w:val="31"/>
          <w:szCs w:val="31"/>
        </w:rPr>
        <w:t>）科学技术支出（类）</w:t>
      </w:r>
      <w:r>
        <w:rPr>
          <w:rFonts w:hint="eastAsia" w:ascii="Times New Roman" w:hAnsi="Times New Roman" w:eastAsia="Times New Roman" w:cs="Times New Roman"/>
          <w:spacing w:val="3"/>
          <w:sz w:val="31"/>
          <w:szCs w:val="31"/>
        </w:rPr>
        <w:t>180.2</w:t>
      </w:r>
      <w:r>
        <w:rPr>
          <w:rFonts w:ascii="仿宋" w:hAnsi="仿宋" w:eastAsia="仿宋" w:cs="仿宋"/>
          <w:spacing w:val="3"/>
          <w:sz w:val="31"/>
          <w:szCs w:val="31"/>
        </w:rPr>
        <w:t>万元。与上年相比</w:t>
      </w:r>
      <w:r>
        <w:rPr>
          <w:rFonts w:hint="eastAsia" w:ascii="仿宋" w:hAnsi="仿宋" w:eastAsia="仿宋" w:cs="仿宋"/>
          <w:spacing w:val="3"/>
          <w:sz w:val="31"/>
          <w:szCs w:val="31"/>
          <w:lang w:eastAsia="zh-CN"/>
        </w:rPr>
        <w:t>增加</w:t>
      </w:r>
      <w:r>
        <w:rPr>
          <w:rFonts w:hint="eastAsia" w:ascii="仿宋" w:hAnsi="仿宋" w:eastAsia="仿宋" w:cs="仿宋"/>
          <w:spacing w:val="3"/>
          <w:sz w:val="31"/>
          <w:szCs w:val="31"/>
          <w:lang w:val="en-US" w:eastAsia="zh-CN"/>
        </w:rPr>
        <w:t>120</w:t>
      </w:r>
      <w:r>
        <w:rPr>
          <w:rFonts w:ascii="仿宋" w:hAnsi="仿宋" w:eastAsia="仿宋" w:cs="仿宋"/>
          <w:spacing w:val="5"/>
          <w:sz w:val="31"/>
          <w:szCs w:val="31"/>
        </w:rPr>
        <w:t>万元，增长</w:t>
      </w:r>
      <w:r>
        <w:rPr>
          <w:rFonts w:hint="eastAsia" w:ascii="Times New Roman" w:hAnsi="Times New Roman" w:eastAsia="宋体" w:cs="Times New Roman"/>
          <w:spacing w:val="5"/>
          <w:sz w:val="31"/>
          <w:szCs w:val="31"/>
          <w:lang w:val="en-US" w:eastAsia="zh-CN"/>
        </w:rPr>
        <w:t>199.34</w:t>
      </w:r>
      <w:r>
        <w:rPr>
          <w:rFonts w:ascii="Times New Roman" w:hAnsi="Times New Roman" w:eastAsia="Times New Roman" w:cs="Times New Roman"/>
          <w:spacing w:val="5"/>
          <w:sz w:val="31"/>
          <w:szCs w:val="31"/>
        </w:rPr>
        <w:t>%</w:t>
      </w:r>
      <w:r>
        <w:rPr>
          <w:rFonts w:ascii="仿宋" w:hAnsi="仿宋" w:eastAsia="仿宋" w:cs="仿宋"/>
          <w:spacing w:val="5"/>
          <w:sz w:val="31"/>
          <w:szCs w:val="31"/>
        </w:rPr>
        <w:t>。主要原因是科研项目支出</w:t>
      </w:r>
      <w:r>
        <w:rPr>
          <w:rFonts w:hint="eastAsia" w:ascii="仿宋" w:hAnsi="仿宋" w:eastAsia="仿宋" w:cs="仿宋"/>
          <w:spacing w:val="5"/>
          <w:sz w:val="31"/>
          <w:szCs w:val="31"/>
          <w:lang w:eastAsia="zh-CN"/>
        </w:rPr>
        <w:t>增加</w:t>
      </w:r>
      <w:r>
        <w:rPr>
          <w:rFonts w:ascii="仿宋" w:hAnsi="仿宋" w:eastAsia="仿宋" w:cs="仿宋"/>
          <w:spacing w:val="5"/>
          <w:sz w:val="31"/>
          <w:szCs w:val="31"/>
        </w:rPr>
        <w:t>。</w:t>
      </w:r>
    </w:p>
    <w:p w14:paraId="631CE6CB">
      <w:pPr>
        <w:spacing w:before="171" w:line="314" w:lineRule="auto"/>
        <w:ind w:right="81" w:firstLine="642"/>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2</w:t>
      </w:r>
      <w:r>
        <w:rPr>
          <w:rFonts w:ascii="仿宋" w:hAnsi="仿宋" w:eastAsia="仿宋" w:cs="仿宋"/>
          <w:spacing w:val="9"/>
          <w:sz w:val="31"/>
          <w:szCs w:val="31"/>
        </w:rPr>
        <w:t>）社会保障和就业支出（类）</w:t>
      </w:r>
      <w:r>
        <w:rPr>
          <w:rFonts w:hint="eastAsia" w:ascii="Times New Roman" w:hAnsi="Times New Roman" w:eastAsia="Times New Roman" w:cs="Times New Roman"/>
          <w:spacing w:val="9"/>
          <w:sz w:val="31"/>
          <w:szCs w:val="31"/>
        </w:rPr>
        <w:t>4249.8</w:t>
      </w:r>
      <w:r>
        <w:rPr>
          <w:rFonts w:hint="eastAsia" w:ascii="Times New Roman" w:hAnsi="Times New Roman" w:eastAsia="宋体" w:cs="Times New Roman"/>
          <w:spacing w:val="9"/>
          <w:sz w:val="31"/>
          <w:szCs w:val="31"/>
          <w:lang w:val="en-US" w:eastAsia="zh-CN"/>
        </w:rPr>
        <w:t>4</w:t>
      </w:r>
      <w:r>
        <w:rPr>
          <w:rFonts w:ascii="仿宋" w:hAnsi="仿宋" w:eastAsia="仿宋" w:cs="仿宋"/>
          <w:spacing w:val="9"/>
          <w:sz w:val="31"/>
          <w:szCs w:val="31"/>
        </w:rPr>
        <w:t>万元，主要用于支</w:t>
      </w:r>
      <w:r>
        <w:rPr>
          <w:rFonts w:ascii="仿宋" w:hAnsi="仿宋" w:eastAsia="仿宋" w:cs="仿宋"/>
          <w:spacing w:val="4"/>
          <w:sz w:val="31"/>
          <w:szCs w:val="31"/>
        </w:rPr>
        <w:t>付基本养老保险。与上年相比增加</w:t>
      </w:r>
      <w:r>
        <w:rPr>
          <w:rFonts w:hint="eastAsia" w:ascii="Times New Roman" w:hAnsi="Times New Roman" w:eastAsia="宋体" w:cs="Times New Roman"/>
          <w:spacing w:val="4"/>
          <w:sz w:val="31"/>
          <w:szCs w:val="31"/>
          <w:lang w:val="en-US" w:eastAsia="zh-CN"/>
        </w:rPr>
        <w:t>408.84</w:t>
      </w:r>
      <w:r>
        <w:rPr>
          <w:rFonts w:ascii="仿宋" w:hAnsi="仿宋" w:eastAsia="仿宋" w:cs="仿宋"/>
          <w:spacing w:val="4"/>
          <w:sz w:val="31"/>
          <w:szCs w:val="31"/>
        </w:rPr>
        <w:t>万元，增长</w:t>
      </w:r>
      <w:r>
        <w:rPr>
          <w:rFonts w:hint="eastAsia" w:ascii="Times New Roman" w:hAnsi="Times New Roman" w:eastAsia="宋体" w:cs="Times New Roman"/>
          <w:spacing w:val="4"/>
          <w:sz w:val="31"/>
          <w:szCs w:val="31"/>
          <w:lang w:val="en-US" w:eastAsia="zh-CN"/>
        </w:rPr>
        <w:t>10.64%</w:t>
      </w:r>
      <w:r>
        <w:rPr>
          <w:rFonts w:ascii="仿宋" w:hAnsi="仿宋" w:eastAsia="仿宋" w:cs="仿宋"/>
          <w:spacing w:val="4"/>
          <w:sz w:val="31"/>
          <w:szCs w:val="31"/>
        </w:rPr>
        <w:t>。</w:t>
      </w:r>
      <w:r>
        <w:rPr>
          <w:rFonts w:ascii="仿宋" w:hAnsi="仿宋" w:eastAsia="仿宋" w:cs="仿宋"/>
          <w:spacing w:val="7"/>
          <w:sz w:val="31"/>
          <w:szCs w:val="31"/>
        </w:rPr>
        <w:t>主要原因是增加了基本养老保险支出。</w:t>
      </w:r>
    </w:p>
    <w:p w14:paraId="27E8B30A">
      <w:pPr>
        <w:spacing w:before="219" w:line="314" w:lineRule="auto"/>
        <w:ind w:right="113" w:firstLine="643"/>
        <w:rPr>
          <w:rFonts w:ascii="仿宋" w:hAnsi="仿宋" w:eastAsia="仿宋" w:cs="仿宋"/>
          <w:sz w:val="31"/>
          <w:szCs w:val="31"/>
        </w:rPr>
      </w:pPr>
      <w:r>
        <w:rPr>
          <w:rFonts w:ascii="仿宋" w:hAnsi="仿宋" w:eastAsia="仿宋" w:cs="仿宋"/>
          <w:spacing w:val="4"/>
          <w:sz w:val="31"/>
          <w:szCs w:val="31"/>
        </w:rPr>
        <w:t>（</w:t>
      </w:r>
      <w:r>
        <w:rPr>
          <w:rFonts w:ascii="Times New Roman" w:hAnsi="Times New Roman" w:eastAsia="Times New Roman" w:cs="Times New Roman"/>
          <w:spacing w:val="4"/>
          <w:sz w:val="31"/>
          <w:szCs w:val="31"/>
        </w:rPr>
        <w:t>3</w:t>
      </w:r>
      <w:r>
        <w:rPr>
          <w:rFonts w:ascii="仿宋" w:hAnsi="仿宋" w:eastAsia="仿宋" w:cs="仿宋"/>
          <w:spacing w:val="4"/>
          <w:sz w:val="31"/>
          <w:szCs w:val="31"/>
        </w:rPr>
        <w:t>）卫生健康支出（类）</w:t>
      </w:r>
      <w:r>
        <w:rPr>
          <w:rFonts w:hint="eastAsia" w:ascii="Times New Roman" w:hAnsi="Times New Roman" w:eastAsia="Times New Roman" w:cs="Times New Roman"/>
          <w:spacing w:val="4"/>
          <w:sz w:val="31"/>
          <w:szCs w:val="31"/>
        </w:rPr>
        <w:t>84082.4</w:t>
      </w:r>
      <w:r>
        <w:rPr>
          <w:rFonts w:hint="eastAsia" w:ascii="Times New Roman" w:hAnsi="Times New Roman" w:eastAsia="宋体" w:cs="Times New Roman"/>
          <w:spacing w:val="4"/>
          <w:sz w:val="31"/>
          <w:szCs w:val="31"/>
          <w:lang w:val="en-US" w:eastAsia="zh-CN"/>
        </w:rPr>
        <w:t>4</w:t>
      </w:r>
      <w:r>
        <w:rPr>
          <w:rFonts w:ascii="仿宋" w:hAnsi="仿宋" w:eastAsia="仿宋" w:cs="仿宋"/>
          <w:spacing w:val="4"/>
          <w:sz w:val="31"/>
          <w:szCs w:val="31"/>
        </w:rPr>
        <w:t>万元，主要用于发展卫生</w:t>
      </w:r>
      <w:r>
        <w:rPr>
          <w:rFonts w:ascii="仿宋" w:hAnsi="仿宋" w:eastAsia="仿宋" w:cs="仿宋"/>
          <w:spacing w:val="6"/>
          <w:sz w:val="31"/>
          <w:szCs w:val="31"/>
        </w:rPr>
        <w:t>健康事业，与上年相比</w:t>
      </w:r>
      <w:r>
        <w:rPr>
          <w:rFonts w:hint="eastAsia" w:ascii="仿宋" w:hAnsi="仿宋" w:eastAsia="仿宋" w:cs="仿宋"/>
          <w:spacing w:val="6"/>
          <w:sz w:val="31"/>
          <w:szCs w:val="31"/>
          <w:lang w:eastAsia="zh-CN"/>
        </w:rPr>
        <w:t>减少</w:t>
      </w:r>
      <w:r>
        <w:rPr>
          <w:rFonts w:hint="eastAsia" w:ascii="仿宋" w:hAnsi="仿宋" w:eastAsia="仿宋" w:cs="仿宋"/>
          <w:spacing w:val="6"/>
          <w:sz w:val="31"/>
          <w:szCs w:val="31"/>
          <w:lang w:val="en-US" w:eastAsia="zh-CN"/>
        </w:rPr>
        <w:t>9175.88</w:t>
      </w:r>
      <w:r>
        <w:rPr>
          <w:rFonts w:ascii="仿宋" w:hAnsi="仿宋" w:eastAsia="仿宋" w:cs="仿宋"/>
          <w:spacing w:val="6"/>
          <w:sz w:val="31"/>
          <w:szCs w:val="31"/>
        </w:rPr>
        <w:t>万元</w:t>
      </w:r>
      <w:r>
        <w:rPr>
          <w:rFonts w:ascii="仿宋" w:hAnsi="仿宋" w:eastAsia="仿宋" w:cs="仿宋"/>
          <w:spacing w:val="5"/>
          <w:sz w:val="31"/>
          <w:szCs w:val="31"/>
        </w:rPr>
        <w:t>，</w:t>
      </w:r>
      <w:r>
        <w:rPr>
          <w:rFonts w:hint="eastAsia" w:ascii="仿宋" w:hAnsi="仿宋" w:eastAsia="仿宋" w:cs="仿宋"/>
          <w:spacing w:val="5"/>
          <w:sz w:val="31"/>
          <w:szCs w:val="31"/>
          <w:lang w:eastAsia="zh-CN"/>
        </w:rPr>
        <w:t>下降</w:t>
      </w:r>
      <w:r>
        <w:rPr>
          <w:rFonts w:hint="eastAsia" w:ascii="Times New Roman" w:hAnsi="Times New Roman" w:eastAsia="宋体" w:cs="Times New Roman"/>
          <w:spacing w:val="5"/>
          <w:sz w:val="31"/>
          <w:szCs w:val="31"/>
          <w:lang w:val="en-US" w:eastAsia="zh-CN"/>
        </w:rPr>
        <w:t>9.84</w:t>
      </w:r>
      <w:r>
        <w:rPr>
          <w:rFonts w:ascii="Times New Roman" w:hAnsi="Times New Roman" w:eastAsia="Times New Roman" w:cs="Times New Roman"/>
          <w:spacing w:val="5"/>
          <w:sz w:val="31"/>
          <w:szCs w:val="31"/>
        </w:rPr>
        <w:t>%</w:t>
      </w:r>
      <w:r>
        <w:rPr>
          <w:rFonts w:ascii="仿宋" w:hAnsi="仿宋" w:eastAsia="仿宋" w:cs="仿宋"/>
          <w:spacing w:val="5"/>
          <w:sz w:val="31"/>
          <w:szCs w:val="31"/>
        </w:rPr>
        <w:t>。主要原</w:t>
      </w:r>
      <w:r>
        <w:rPr>
          <w:rFonts w:ascii="仿宋" w:hAnsi="仿宋" w:eastAsia="仿宋" w:cs="仿宋"/>
          <w:spacing w:val="7"/>
          <w:sz w:val="31"/>
          <w:szCs w:val="31"/>
        </w:rPr>
        <w:t>因是财政一般公共预算资金</w:t>
      </w:r>
      <w:r>
        <w:rPr>
          <w:rFonts w:hint="eastAsia" w:ascii="仿宋" w:hAnsi="仿宋" w:eastAsia="仿宋" w:cs="仿宋"/>
          <w:spacing w:val="7"/>
          <w:sz w:val="31"/>
          <w:szCs w:val="31"/>
          <w:lang w:eastAsia="zh-CN"/>
        </w:rPr>
        <w:t>减少</w:t>
      </w:r>
      <w:r>
        <w:rPr>
          <w:rFonts w:ascii="仿宋" w:hAnsi="仿宋" w:eastAsia="仿宋" w:cs="仿宋"/>
          <w:spacing w:val="7"/>
          <w:sz w:val="31"/>
          <w:szCs w:val="31"/>
        </w:rPr>
        <w:t>。</w:t>
      </w:r>
    </w:p>
    <w:p w14:paraId="2B0C72AF">
      <w:pPr>
        <w:pStyle w:val="4"/>
        <w:spacing w:line="251" w:lineRule="auto"/>
        <w:ind w:firstLine="628" w:firstLineChars="200"/>
        <w:rPr>
          <w:rFonts w:ascii="仿宋" w:hAnsi="仿宋" w:eastAsia="仿宋" w:cs="仿宋"/>
          <w:sz w:val="31"/>
          <w:szCs w:val="31"/>
        </w:rPr>
      </w:pPr>
      <w:r>
        <w:rPr>
          <w:rFonts w:ascii="仿宋" w:hAnsi="仿宋" w:eastAsia="仿宋" w:cs="仿宋"/>
          <w:spacing w:val="2"/>
          <w:sz w:val="31"/>
          <w:szCs w:val="31"/>
        </w:rPr>
        <w:t>（</w:t>
      </w:r>
      <w:r>
        <w:rPr>
          <w:rFonts w:ascii="Times New Roman" w:hAnsi="Times New Roman" w:eastAsia="Times New Roman" w:cs="Times New Roman"/>
          <w:spacing w:val="2"/>
          <w:sz w:val="31"/>
          <w:szCs w:val="31"/>
        </w:rPr>
        <w:t>4</w:t>
      </w:r>
      <w:r>
        <w:rPr>
          <w:rFonts w:ascii="仿宋" w:hAnsi="仿宋" w:eastAsia="仿宋" w:cs="仿宋"/>
          <w:spacing w:val="2"/>
          <w:sz w:val="31"/>
          <w:szCs w:val="31"/>
        </w:rPr>
        <w:t>）住房保障支出（类）</w:t>
      </w:r>
      <w:r>
        <w:rPr>
          <w:rFonts w:hint="eastAsia" w:ascii="Times New Roman" w:hAnsi="Times New Roman" w:eastAsia="宋体" w:cs="Times New Roman"/>
          <w:spacing w:val="2"/>
          <w:sz w:val="31"/>
          <w:szCs w:val="31"/>
          <w:lang w:val="en-US" w:eastAsia="zh-CN"/>
        </w:rPr>
        <w:t>1832</w:t>
      </w:r>
      <w:r>
        <w:rPr>
          <w:rFonts w:ascii="仿宋" w:hAnsi="仿宋" w:eastAsia="仿宋" w:cs="仿宋"/>
          <w:spacing w:val="2"/>
          <w:sz w:val="31"/>
          <w:szCs w:val="31"/>
        </w:rPr>
        <w:t>万元，主要用于职工</w:t>
      </w:r>
      <w:r>
        <w:rPr>
          <w:rFonts w:ascii="仿宋" w:hAnsi="仿宋" w:eastAsia="仿宋" w:cs="仿宋"/>
          <w:spacing w:val="1"/>
          <w:sz w:val="31"/>
          <w:szCs w:val="31"/>
        </w:rPr>
        <w:t>住房公积</w:t>
      </w:r>
      <w:r>
        <w:rPr>
          <w:rFonts w:ascii="仿宋" w:hAnsi="仿宋" w:eastAsia="仿宋" w:cs="仿宋"/>
          <w:spacing w:val="4"/>
          <w:sz w:val="31"/>
          <w:szCs w:val="31"/>
        </w:rPr>
        <w:t>金支出，与上年相比</w:t>
      </w:r>
      <w:r>
        <w:rPr>
          <w:rFonts w:hint="eastAsia" w:ascii="仿宋" w:hAnsi="仿宋" w:eastAsia="仿宋" w:cs="仿宋"/>
          <w:spacing w:val="4"/>
          <w:sz w:val="31"/>
          <w:szCs w:val="31"/>
          <w:lang w:eastAsia="zh-CN"/>
        </w:rPr>
        <w:t>降低</w:t>
      </w:r>
      <w:r>
        <w:rPr>
          <w:rFonts w:hint="eastAsia" w:ascii="Times New Roman" w:hAnsi="Times New Roman" w:eastAsia="宋体" w:cs="Times New Roman"/>
          <w:spacing w:val="4"/>
          <w:sz w:val="31"/>
          <w:szCs w:val="31"/>
          <w:lang w:val="en-US" w:eastAsia="zh-CN"/>
        </w:rPr>
        <w:t>175万</w:t>
      </w:r>
      <w:r>
        <w:rPr>
          <w:rFonts w:ascii="仿宋" w:hAnsi="仿宋" w:eastAsia="仿宋" w:cs="仿宋"/>
          <w:spacing w:val="4"/>
          <w:sz w:val="31"/>
          <w:szCs w:val="31"/>
        </w:rPr>
        <w:t>元，</w:t>
      </w:r>
      <w:r>
        <w:rPr>
          <w:rFonts w:hint="eastAsia" w:ascii="仿宋" w:hAnsi="仿宋" w:eastAsia="仿宋" w:cs="仿宋"/>
          <w:spacing w:val="4"/>
          <w:sz w:val="31"/>
          <w:szCs w:val="31"/>
          <w:lang w:eastAsia="zh-CN"/>
        </w:rPr>
        <w:t>降低</w:t>
      </w:r>
      <w:r>
        <w:rPr>
          <w:rFonts w:hint="eastAsia" w:ascii="Times New Roman" w:hAnsi="Times New Roman" w:eastAsia="宋体" w:cs="Times New Roman"/>
          <w:spacing w:val="4"/>
          <w:sz w:val="31"/>
          <w:szCs w:val="31"/>
          <w:lang w:val="en-US" w:eastAsia="zh-CN"/>
        </w:rPr>
        <w:t>8.72</w:t>
      </w:r>
      <w:r>
        <w:rPr>
          <w:rFonts w:ascii="Times New Roman" w:hAnsi="Times New Roman" w:eastAsia="Times New Roman" w:cs="Times New Roman"/>
          <w:spacing w:val="4"/>
          <w:sz w:val="31"/>
          <w:szCs w:val="31"/>
        </w:rPr>
        <w:t>%</w:t>
      </w:r>
      <w:r>
        <w:rPr>
          <w:rFonts w:ascii="仿宋" w:hAnsi="仿宋" w:eastAsia="仿宋" w:cs="仿宋"/>
          <w:spacing w:val="4"/>
          <w:sz w:val="31"/>
          <w:szCs w:val="31"/>
        </w:rPr>
        <w:t>。主要原因是</w:t>
      </w:r>
      <w:r>
        <w:rPr>
          <w:rFonts w:hint="eastAsia" w:ascii="仿宋" w:hAnsi="仿宋" w:eastAsia="仿宋" w:cs="仿宋"/>
          <w:spacing w:val="4"/>
          <w:sz w:val="31"/>
          <w:szCs w:val="31"/>
          <w:lang w:eastAsia="zh-CN"/>
        </w:rPr>
        <w:t>财政拨款用于住房保障支出</w:t>
      </w:r>
      <w:r>
        <w:rPr>
          <w:rFonts w:ascii="仿宋" w:hAnsi="仿宋" w:eastAsia="仿宋" w:cs="仿宋"/>
          <w:spacing w:val="1"/>
          <w:sz w:val="31"/>
          <w:szCs w:val="31"/>
        </w:rPr>
        <w:t>费用</w:t>
      </w:r>
      <w:r>
        <w:rPr>
          <w:rFonts w:hint="eastAsia" w:ascii="仿宋" w:hAnsi="仿宋" w:eastAsia="仿宋" w:cs="仿宋"/>
          <w:spacing w:val="1"/>
          <w:sz w:val="31"/>
          <w:szCs w:val="31"/>
          <w:lang w:eastAsia="zh-CN"/>
        </w:rPr>
        <w:t>减少</w:t>
      </w:r>
      <w:r>
        <w:rPr>
          <w:rFonts w:ascii="仿宋" w:hAnsi="仿宋" w:eastAsia="仿宋" w:cs="仿宋"/>
          <w:spacing w:val="1"/>
          <w:sz w:val="31"/>
          <w:szCs w:val="31"/>
        </w:rPr>
        <w:t>。</w:t>
      </w:r>
    </w:p>
    <w:p w14:paraId="0A354B4C">
      <w:pPr>
        <w:spacing w:before="216" w:line="224" w:lineRule="auto"/>
        <w:ind w:left="625"/>
        <w:rPr>
          <w:rFonts w:ascii="仿宋" w:hAnsi="仿宋" w:eastAsia="仿宋" w:cs="仿宋"/>
          <w:sz w:val="31"/>
          <w:szCs w:val="31"/>
        </w:rPr>
      </w:pPr>
      <w:r>
        <w:rPr>
          <w:rFonts w:ascii="Times New Roman" w:hAnsi="Times New Roman" w:eastAsia="Times New Roman" w:cs="Times New Roman"/>
          <w:spacing w:val="5"/>
          <w:sz w:val="31"/>
          <w:szCs w:val="31"/>
        </w:rPr>
        <w:t>2</w:t>
      </w:r>
      <w:r>
        <w:rPr>
          <w:rFonts w:ascii="仿宋" w:hAnsi="仿宋" w:eastAsia="仿宋" w:cs="仿宋"/>
          <w:spacing w:val="5"/>
          <w:sz w:val="31"/>
          <w:szCs w:val="31"/>
        </w:rPr>
        <w:t>．年终结转结余</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万元，主要原因是不存在此项内容。</w:t>
      </w:r>
    </w:p>
    <w:p w14:paraId="4EC89A00">
      <w:pPr>
        <w:spacing w:before="224" w:line="226" w:lineRule="auto"/>
        <w:ind w:left="636"/>
        <w:outlineLvl w:val="1"/>
        <w:rPr>
          <w:rFonts w:ascii="黑体" w:hAnsi="黑体" w:eastAsia="黑体" w:cs="黑体"/>
          <w:sz w:val="31"/>
          <w:szCs w:val="31"/>
        </w:rPr>
      </w:pPr>
      <w:r>
        <w:rPr>
          <w:rFonts w:ascii="黑体" w:hAnsi="黑体" w:eastAsia="黑体" w:cs="黑体"/>
          <w:spacing w:val="8"/>
          <w:sz w:val="31"/>
          <w:szCs w:val="31"/>
        </w:rPr>
        <w:t>二、收入预算情况说明</w:t>
      </w:r>
    </w:p>
    <w:p w14:paraId="547254AE">
      <w:pPr>
        <w:spacing w:before="219" w:line="347" w:lineRule="auto"/>
        <w:ind w:right="85" w:firstLine="678"/>
        <w:jc w:val="both"/>
        <w:rPr>
          <w:rFonts w:ascii="仿宋" w:hAnsi="仿宋" w:eastAsia="仿宋" w:cs="仿宋"/>
          <w:sz w:val="31"/>
          <w:szCs w:val="31"/>
        </w:rPr>
      </w:pPr>
      <w:r>
        <w:rPr>
          <w:rFonts w:ascii="仿宋" w:hAnsi="仿宋" w:eastAsia="仿宋" w:cs="仿宋"/>
          <w:spacing w:val="12"/>
          <w:sz w:val="31"/>
          <w:szCs w:val="31"/>
        </w:rPr>
        <w:t>北京大学肿瘤医院内蒙古医院</w:t>
      </w:r>
      <w:r>
        <w:rPr>
          <w:rFonts w:hint="eastAsia" w:ascii="Times New Roman" w:hAnsi="Times New Roman" w:eastAsia="宋体" w:cs="Times New Roman"/>
          <w:spacing w:val="-19"/>
          <w:sz w:val="31"/>
          <w:szCs w:val="31"/>
          <w:lang w:eastAsia="zh-CN"/>
        </w:rPr>
        <w:t>2025</w:t>
      </w:r>
      <w:r>
        <w:rPr>
          <w:rFonts w:ascii="仿宋" w:hAnsi="仿宋" w:eastAsia="仿宋" w:cs="仿宋"/>
          <w:spacing w:val="-19"/>
          <w:sz w:val="31"/>
          <w:szCs w:val="31"/>
        </w:rPr>
        <w:t>年度收入预算总计</w:t>
      </w:r>
      <w:r>
        <w:rPr>
          <w:rFonts w:hint="eastAsia" w:ascii="仿宋" w:hAnsi="仿宋" w:eastAsia="仿宋" w:cs="仿宋"/>
          <w:spacing w:val="1"/>
          <w:sz w:val="31"/>
          <w:szCs w:val="31"/>
          <w:lang w:val="en-US" w:eastAsia="zh-CN"/>
        </w:rPr>
        <w:t>90344.48</w:t>
      </w:r>
      <w:r>
        <w:rPr>
          <w:rFonts w:ascii="仿宋" w:hAnsi="仿宋" w:eastAsia="仿宋" w:cs="仿宋"/>
          <w:spacing w:val="-4"/>
          <w:sz w:val="31"/>
          <w:szCs w:val="31"/>
        </w:rPr>
        <w:t>万元，包括本年收入</w:t>
      </w:r>
      <w:r>
        <w:rPr>
          <w:rFonts w:hint="eastAsia" w:ascii="Times New Roman" w:hAnsi="Times New Roman" w:eastAsia="Times New Roman" w:cs="Times New Roman"/>
          <w:spacing w:val="-4"/>
          <w:sz w:val="31"/>
          <w:szCs w:val="31"/>
        </w:rPr>
        <w:t>84832.4</w:t>
      </w:r>
      <w:r>
        <w:rPr>
          <w:rFonts w:hint="eastAsia" w:ascii="Times New Roman" w:hAnsi="Times New Roman" w:eastAsia="宋体" w:cs="Times New Roman"/>
          <w:spacing w:val="-4"/>
          <w:sz w:val="31"/>
          <w:szCs w:val="31"/>
          <w:lang w:val="en-US" w:eastAsia="zh-CN"/>
        </w:rPr>
        <w:t>5</w:t>
      </w:r>
      <w:r>
        <w:rPr>
          <w:rFonts w:ascii="仿宋" w:hAnsi="仿宋" w:eastAsia="仿宋" w:cs="仿宋"/>
          <w:spacing w:val="-4"/>
          <w:sz w:val="31"/>
          <w:szCs w:val="31"/>
        </w:rPr>
        <w:t>万元，上年结转结余</w:t>
      </w:r>
      <w:r>
        <w:rPr>
          <w:rFonts w:hint="eastAsia" w:ascii="Times New Roman" w:hAnsi="Times New Roman" w:eastAsia="Times New Roman" w:cs="Times New Roman"/>
          <w:spacing w:val="-4"/>
          <w:sz w:val="31"/>
          <w:szCs w:val="31"/>
        </w:rPr>
        <w:t>5512.03</w:t>
      </w:r>
      <w:r>
        <w:rPr>
          <w:rFonts w:ascii="仿宋" w:hAnsi="仿宋" w:eastAsia="仿宋" w:cs="仿宋"/>
          <w:spacing w:val="4"/>
          <w:sz w:val="31"/>
          <w:szCs w:val="31"/>
        </w:rPr>
        <w:t>万元。其中：</w:t>
      </w:r>
    </w:p>
    <w:p w14:paraId="4C0853D3">
      <w:pPr>
        <w:spacing w:before="7" w:line="331" w:lineRule="auto"/>
        <w:ind w:left="641" w:right="1495"/>
        <w:rPr>
          <w:rFonts w:ascii="仿宋" w:hAnsi="仿宋" w:eastAsia="仿宋" w:cs="仿宋"/>
          <w:sz w:val="31"/>
          <w:szCs w:val="31"/>
        </w:rPr>
      </w:pPr>
      <w:r>
        <w:rPr>
          <w:rFonts w:ascii="仿宋" w:hAnsi="仿宋" w:eastAsia="仿宋" w:cs="仿宋"/>
          <w:sz w:val="31"/>
          <w:szCs w:val="31"/>
        </w:rPr>
        <w:t>本年一般公共预算收入</w:t>
      </w:r>
      <w:r>
        <w:rPr>
          <w:rFonts w:hint="eastAsia" w:ascii="Times New Roman" w:hAnsi="Times New Roman" w:eastAsia="Times New Roman" w:cs="Times New Roman"/>
          <w:sz w:val="31"/>
          <w:szCs w:val="31"/>
        </w:rPr>
        <w:t>22012.4</w:t>
      </w:r>
      <w:r>
        <w:rPr>
          <w:rFonts w:hint="eastAsia" w:ascii="Times New Roman" w:hAnsi="Times New Roman" w:eastAsia="宋体" w:cs="Times New Roman"/>
          <w:sz w:val="31"/>
          <w:szCs w:val="31"/>
          <w:lang w:val="en-US" w:eastAsia="zh-CN"/>
        </w:rPr>
        <w:t>5</w:t>
      </w:r>
      <w:r>
        <w:rPr>
          <w:rFonts w:ascii="仿宋" w:hAnsi="仿宋" w:eastAsia="仿宋" w:cs="仿宋"/>
          <w:sz w:val="31"/>
          <w:szCs w:val="31"/>
        </w:rPr>
        <w:t>万元，占</w:t>
      </w:r>
      <w:r>
        <w:rPr>
          <w:rFonts w:ascii="Times New Roman" w:hAnsi="Times New Roman" w:eastAsia="Times New Roman" w:cs="Times New Roman"/>
          <w:spacing w:val="-1"/>
          <w:sz w:val="31"/>
          <w:szCs w:val="31"/>
        </w:rPr>
        <w:t>2</w:t>
      </w:r>
      <w:r>
        <w:rPr>
          <w:rFonts w:hint="eastAsia" w:ascii="Times New Roman" w:hAnsi="Times New Roman" w:eastAsia="宋体" w:cs="Times New Roman"/>
          <w:spacing w:val="-1"/>
          <w:sz w:val="31"/>
          <w:szCs w:val="31"/>
          <w:lang w:val="en-US" w:eastAsia="zh-CN"/>
        </w:rPr>
        <w:t>4.37</w:t>
      </w:r>
      <w:r>
        <w:rPr>
          <w:rFonts w:ascii="Times New Roman" w:hAnsi="Times New Roman" w:eastAsia="Times New Roman" w:cs="Times New Roman"/>
          <w:spacing w:val="-1"/>
          <w:sz w:val="31"/>
          <w:szCs w:val="31"/>
        </w:rPr>
        <w:t>%</w:t>
      </w:r>
      <w:r>
        <w:rPr>
          <w:rFonts w:ascii="仿宋" w:hAnsi="仿宋" w:eastAsia="仿宋" w:cs="仿宋"/>
          <w:spacing w:val="-1"/>
          <w:sz w:val="31"/>
          <w:szCs w:val="31"/>
        </w:rPr>
        <w:t>；</w:t>
      </w:r>
      <w:r>
        <w:rPr>
          <w:rFonts w:ascii="仿宋" w:hAnsi="仿宋" w:eastAsia="仿宋" w:cs="仿宋"/>
          <w:sz w:val="31"/>
          <w:szCs w:val="31"/>
        </w:rPr>
        <w:t>本年政府性基金预算收入</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w:t>
      </w:r>
    </w:p>
    <w:p w14:paraId="18ECF338">
      <w:pPr>
        <w:spacing w:before="85" w:line="333" w:lineRule="auto"/>
        <w:ind w:left="641" w:right="2294"/>
        <w:rPr>
          <w:rFonts w:ascii="仿宋" w:hAnsi="仿宋" w:eastAsia="仿宋" w:cs="仿宋"/>
          <w:sz w:val="31"/>
          <w:szCs w:val="31"/>
        </w:rPr>
      </w:pPr>
      <w:r>
        <w:rPr>
          <w:rFonts w:ascii="仿宋" w:hAnsi="仿宋" w:eastAsia="仿宋" w:cs="仿宋"/>
          <w:spacing w:val="-2"/>
          <w:sz w:val="31"/>
          <w:szCs w:val="31"/>
        </w:rPr>
        <w:t>本年国有资本经营预算收入</w:t>
      </w:r>
      <w:r>
        <w:rPr>
          <w:rFonts w:ascii="Times New Roman" w:hAnsi="Times New Roman" w:eastAsia="Times New Roman" w:cs="Times New Roman"/>
          <w:spacing w:val="-2"/>
          <w:sz w:val="31"/>
          <w:szCs w:val="31"/>
        </w:rPr>
        <w:t>0</w:t>
      </w:r>
      <w:r>
        <w:rPr>
          <w:rFonts w:ascii="仿宋" w:hAnsi="仿宋" w:eastAsia="仿宋" w:cs="仿宋"/>
          <w:spacing w:val="-2"/>
          <w:sz w:val="31"/>
          <w:szCs w:val="31"/>
        </w:rPr>
        <w:t>万元，占</w:t>
      </w:r>
      <w:r>
        <w:rPr>
          <w:rFonts w:ascii="Times New Roman" w:hAnsi="Times New Roman" w:eastAsia="Times New Roman" w:cs="Times New Roman"/>
          <w:spacing w:val="-2"/>
          <w:sz w:val="31"/>
          <w:szCs w:val="31"/>
        </w:rPr>
        <w:t>0%</w:t>
      </w:r>
      <w:r>
        <w:rPr>
          <w:rFonts w:ascii="仿宋" w:hAnsi="仿宋" w:eastAsia="仿宋" w:cs="仿宋"/>
          <w:spacing w:val="-2"/>
          <w:sz w:val="31"/>
          <w:szCs w:val="31"/>
        </w:rPr>
        <w:t>；</w:t>
      </w:r>
      <w:r>
        <w:rPr>
          <w:rFonts w:hint="eastAsia" w:ascii="仿宋" w:hAnsi="仿宋" w:eastAsia="仿宋" w:cs="仿宋"/>
          <w:spacing w:val="-2"/>
          <w:sz w:val="31"/>
          <w:szCs w:val="31"/>
          <w:lang w:val="en-US" w:eastAsia="zh-CN"/>
        </w:rPr>
        <w:t xml:space="preserve"> </w:t>
      </w:r>
      <w:r>
        <w:rPr>
          <w:rFonts w:ascii="仿宋" w:hAnsi="仿宋" w:eastAsia="仿宋" w:cs="仿宋"/>
          <w:sz w:val="31"/>
          <w:szCs w:val="31"/>
        </w:rPr>
        <w:t>本年财政专户管理资金</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w:t>
      </w:r>
    </w:p>
    <w:p w14:paraId="4D16CA10">
      <w:pPr>
        <w:spacing w:before="83" w:line="418" w:lineRule="exact"/>
        <w:ind w:left="641"/>
        <w:rPr>
          <w:rFonts w:ascii="仿宋" w:hAnsi="仿宋" w:eastAsia="仿宋" w:cs="仿宋"/>
          <w:sz w:val="31"/>
          <w:szCs w:val="31"/>
        </w:rPr>
      </w:pPr>
      <w:r>
        <w:rPr>
          <w:rFonts w:ascii="仿宋" w:hAnsi="仿宋" w:eastAsia="仿宋" w:cs="仿宋"/>
          <w:position w:val="1"/>
          <w:sz w:val="31"/>
          <w:szCs w:val="31"/>
        </w:rPr>
        <w:t>本年事业收入</w:t>
      </w:r>
      <w:r>
        <w:rPr>
          <w:rFonts w:hint="eastAsia" w:ascii="Times New Roman" w:hAnsi="Times New Roman" w:eastAsia="宋体" w:cs="Times New Roman"/>
          <w:position w:val="1"/>
          <w:sz w:val="31"/>
          <w:szCs w:val="31"/>
          <w:lang w:val="en-US" w:eastAsia="zh-CN"/>
        </w:rPr>
        <w:t>62820</w:t>
      </w:r>
      <w:r>
        <w:rPr>
          <w:rFonts w:ascii="仿宋" w:hAnsi="仿宋" w:eastAsia="仿宋" w:cs="仿宋"/>
          <w:position w:val="1"/>
          <w:sz w:val="31"/>
          <w:szCs w:val="31"/>
        </w:rPr>
        <w:t>万元，占</w:t>
      </w:r>
      <w:r>
        <w:rPr>
          <w:rFonts w:hint="eastAsia" w:ascii="Times New Roman" w:hAnsi="Times New Roman" w:eastAsia="宋体" w:cs="Times New Roman"/>
          <w:position w:val="1"/>
          <w:sz w:val="31"/>
          <w:szCs w:val="31"/>
          <w:lang w:val="en-US" w:eastAsia="zh-CN"/>
        </w:rPr>
        <w:t>69.53</w:t>
      </w:r>
      <w:r>
        <w:rPr>
          <w:rFonts w:ascii="Times New Roman" w:hAnsi="Times New Roman" w:eastAsia="Times New Roman" w:cs="Times New Roman"/>
          <w:position w:val="1"/>
          <w:sz w:val="31"/>
          <w:szCs w:val="31"/>
        </w:rPr>
        <w:t>%</w:t>
      </w:r>
      <w:r>
        <w:rPr>
          <w:rFonts w:ascii="仿宋" w:hAnsi="仿宋" w:eastAsia="仿宋" w:cs="仿宋"/>
          <w:position w:val="1"/>
          <w:sz w:val="31"/>
          <w:szCs w:val="31"/>
        </w:rPr>
        <w:t>；</w:t>
      </w:r>
    </w:p>
    <w:p w14:paraId="455F4C77">
      <w:pPr>
        <w:spacing w:before="182" w:line="332" w:lineRule="auto"/>
        <w:ind w:left="641" w:right="2935"/>
        <w:rPr>
          <w:rFonts w:ascii="仿宋" w:hAnsi="仿宋" w:eastAsia="仿宋" w:cs="仿宋"/>
          <w:sz w:val="31"/>
          <w:szCs w:val="31"/>
        </w:rPr>
      </w:pPr>
      <w:r>
        <w:rPr>
          <w:rFonts w:ascii="仿宋" w:hAnsi="仿宋" w:eastAsia="仿宋" w:cs="仿宋"/>
          <w:spacing w:val="-4"/>
          <w:sz w:val="31"/>
          <w:szCs w:val="31"/>
        </w:rPr>
        <w:t>本年事业单位经营收入</w:t>
      </w:r>
      <w:r>
        <w:rPr>
          <w:rFonts w:ascii="Times New Roman" w:hAnsi="Times New Roman" w:eastAsia="Times New Roman" w:cs="Times New Roman"/>
          <w:spacing w:val="-4"/>
          <w:sz w:val="31"/>
          <w:szCs w:val="31"/>
        </w:rPr>
        <w:t>0</w:t>
      </w:r>
      <w:r>
        <w:rPr>
          <w:rFonts w:ascii="仿宋" w:hAnsi="仿宋" w:eastAsia="仿宋" w:cs="仿宋"/>
          <w:spacing w:val="-4"/>
          <w:sz w:val="31"/>
          <w:szCs w:val="31"/>
        </w:rPr>
        <w:t>万元，占</w:t>
      </w:r>
      <w:r>
        <w:rPr>
          <w:rFonts w:ascii="Times New Roman" w:hAnsi="Times New Roman" w:eastAsia="Times New Roman" w:cs="Times New Roman"/>
          <w:spacing w:val="-4"/>
          <w:sz w:val="31"/>
          <w:szCs w:val="31"/>
        </w:rPr>
        <w:t>0%</w:t>
      </w:r>
      <w:r>
        <w:rPr>
          <w:rFonts w:ascii="仿宋" w:hAnsi="仿宋" w:eastAsia="仿宋" w:cs="仿宋"/>
          <w:spacing w:val="-4"/>
          <w:sz w:val="31"/>
          <w:szCs w:val="31"/>
        </w:rPr>
        <w:t>；</w:t>
      </w:r>
      <w:r>
        <w:rPr>
          <w:rFonts w:hint="eastAsia" w:ascii="仿宋" w:hAnsi="仿宋" w:eastAsia="仿宋" w:cs="仿宋"/>
          <w:spacing w:val="-4"/>
          <w:sz w:val="31"/>
          <w:szCs w:val="31"/>
          <w:lang w:val="en-US" w:eastAsia="zh-CN"/>
        </w:rPr>
        <w:t xml:space="preserve"> </w:t>
      </w:r>
      <w:r>
        <w:rPr>
          <w:rFonts w:ascii="仿宋" w:hAnsi="仿宋" w:eastAsia="仿宋" w:cs="仿宋"/>
          <w:spacing w:val="-2"/>
          <w:sz w:val="31"/>
          <w:szCs w:val="31"/>
        </w:rPr>
        <w:t>本年上级补助收入</w:t>
      </w:r>
      <w:r>
        <w:rPr>
          <w:rFonts w:ascii="Times New Roman" w:hAnsi="Times New Roman" w:eastAsia="Times New Roman" w:cs="Times New Roman"/>
          <w:spacing w:val="-2"/>
          <w:sz w:val="31"/>
          <w:szCs w:val="31"/>
        </w:rPr>
        <w:t>0</w:t>
      </w:r>
      <w:r>
        <w:rPr>
          <w:rFonts w:ascii="仿宋" w:hAnsi="仿宋" w:eastAsia="仿宋" w:cs="仿宋"/>
          <w:spacing w:val="-2"/>
          <w:sz w:val="31"/>
          <w:szCs w:val="31"/>
        </w:rPr>
        <w:t>万元，占</w:t>
      </w:r>
      <w:r>
        <w:rPr>
          <w:rFonts w:ascii="Times New Roman" w:hAnsi="Times New Roman" w:eastAsia="Times New Roman" w:cs="Times New Roman"/>
          <w:spacing w:val="-2"/>
          <w:sz w:val="31"/>
          <w:szCs w:val="31"/>
        </w:rPr>
        <w:t>0%</w:t>
      </w:r>
      <w:r>
        <w:rPr>
          <w:rFonts w:ascii="仿宋" w:hAnsi="仿宋" w:eastAsia="仿宋" w:cs="仿宋"/>
          <w:spacing w:val="-2"/>
          <w:sz w:val="31"/>
          <w:szCs w:val="31"/>
        </w:rPr>
        <w:t>；</w:t>
      </w:r>
    </w:p>
    <w:p w14:paraId="2C4E50DC">
      <w:pPr>
        <w:spacing w:before="85" w:line="332" w:lineRule="auto"/>
        <w:ind w:left="641" w:right="2935"/>
        <w:rPr>
          <w:rFonts w:ascii="仿宋" w:hAnsi="仿宋" w:eastAsia="仿宋" w:cs="仿宋"/>
          <w:sz w:val="31"/>
          <w:szCs w:val="31"/>
        </w:rPr>
      </w:pPr>
      <w:r>
        <w:rPr>
          <w:rFonts w:ascii="仿宋" w:hAnsi="仿宋" w:eastAsia="仿宋" w:cs="仿宋"/>
          <w:spacing w:val="-4"/>
          <w:sz w:val="31"/>
          <w:szCs w:val="31"/>
        </w:rPr>
        <w:t>本年附属单位上缴收入</w:t>
      </w:r>
      <w:r>
        <w:rPr>
          <w:rFonts w:ascii="Times New Roman" w:hAnsi="Times New Roman" w:eastAsia="Times New Roman" w:cs="Times New Roman"/>
          <w:spacing w:val="-4"/>
          <w:sz w:val="31"/>
          <w:szCs w:val="31"/>
        </w:rPr>
        <w:t>0</w:t>
      </w:r>
      <w:r>
        <w:rPr>
          <w:rFonts w:ascii="仿宋" w:hAnsi="仿宋" w:eastAsia="仿宋" w:cs="仿宋"/>
          <w:spacing w:val="-4"/>
          <w:sz w:val="31"/>
          <w:szCs w:val="31"/>
        </w:rPr>
        <w:t>万元，占</w:t>
      </w:r>
      <w:r>
        <w:rPr>
          <w:rFonts w:ascii="Times New Roman" w:hAnsi="Times New Roman" w:eastAsia="Times New Roman" w:cs="Times New Roman"/>
          <w:spacing w:val="-4"/>
          <w:sz w:val="31"/>
          <w:szCs w:val="31"/>
        </w:rPr>
        <w:t>0%</w:t>
      </w:r>
      <w:r>
        <w:rPr>
          <w:rFonts w:ascii="仿宋" w:hAnsi="仿宋" w:eastAsia="仿宋" w:cs="仿宋"/>
          <w:spacing w:val="-4"/>
          <w:sz w:val="31"/>
          <w:szCs w:val="31"/>
        </w:rPr>
        <w:t>；</w:t>
      </w:r>
      <w:r>
        <w:rPr>
          <w:rFonts w:hint="eastAsia" w:ascii="仿宋" w:hAnsi="仿宋" w:eastAsia="仿宋" w:cs="仿宋"/>
          <w:spacing w:val="-4"/>
          <w:sz w:val="31"/>
          <w:szCs w:val="31"/>
          <w:lang w:val="en-US" w:eastAsia="zh-CN"/>
        </w:rPr>
        <w:t xml:space="preserve"> </w:t>
      </w:r>
      <w:r>
        <w:rPr>
          <w:rFonts w:ascii="仿宋" w:hAnsi="仿宋" w:eastAsia="仿宋" w:cs="仿宋"/>
          <w:spacing w:val="-3"/>
          <w:sz w:val="31"/>
          <w:szCs w:val="31"/>
        </w:rPr>
        <w:t>本年其他收入</w:t>
      </w:r>
      <w:r>
        <w:rPr>
          <w:rFonts w:ascii="Times New Roman" w:hAnsi="Times New Roman" w:eastAsia="Times New Roman" w:cs="Times New Roman"/>
          <w:spacing w:val="-3"/>
          <w:sz w:val="31"/>
          <w:szCs w:val="31"/>
        </w:rPr>
        <w:t>0</w:t>
      </w:r>
      <w:r>
        <w:rPr>
          <w:rFonts w:ascii="仿宋" w:hAnsi="仿宋" w:eastAsia="仿宋" w:cs="仿宋"/>
          <w:spacing w:val="-3"/>
          <w:sz w:val="31"/>
          <w:szCs w:val="31"/>
        </w:rPr>
        <w:t>万元，占</w:t>
      </w:r>
      <w:r>
        <w:rPr>
          <w:rFonts w:ascii="Times New Roman" w:hAnsi="Times New Roman" w:eastAsia="Times New Roman" w:cs="Times New Roman"/>
          <w:spacing w:val="-3"/>
          <w:sz w:val="31"/>
          <w:szCs w:val="31"/>
        </w:rPr>
        <w:t>0%</w:t>
      </w:r>
      <w:r>
        <w:rPr>
          <w:rFonts w:ascii="仿宋" w:hAnsi="仿宋" w:eastAsia="仿宋" w:cs="仿宋"/>
          <w:spacing w:val="-3"/>
          <w:sz w:val="31"/>
          <w:szCs w:val="31"/>
        </w:rPr>
        <w:t>；</w:t>
      </w:r>
    </w:p>
    <w:p w14:paraId="2F166F88">
      <w:pPr>
        <w:spacing w:before="84" w:line="331" w:lineRule="auto"/>
        <w:ind w:left="642"/>
        <w:rPr>
          <w:rFonts w:ascii="仿宋" w:hAnsi="仿宋" w:eastAsia="仿宋" w:cs="仿宋"/>
          <w:sz w:val="31"/>
          <w:szCs w:val="31"/>
        </w:rPr>
      </w:pPr>
      <w:r>
        <w:rPr>
          <w:rFonts w:ascii="仿宋" w:hAnsi="仿宋" w:eastAsia="仿宋" w:cs="仿宋"/>
          <w:spacing w:val="-3"/>
          <w:sz w:val="31"/>
          <w:szCs w:val="31"/>
        </w:rPr>
        <w:t>上年结转结余的一般公共预算收入</w:t>
      </w:r>
      <w:r>
        <w:rPr>
          <w:rFonts w:hint="eastAsia" w:ascii="Times New Roman" w:hAnsi="Times New Roman" w:eastAsia="宋体" w:cs="Times New Roman"/>
          <w:spacing w:val="-3"/>
          <w:sz w:val="31"/>
          <w:szCs w:val="31"/>
          <w:lang w:val="en-US" w:eastAsia="zh-CN"/>
        </w:rPr>
        <w:t>5512.03</w:t>
      </w:r>
      <w:r>
        <w:rPr>
          <w:rFonts w:ascii="仿宋" w:hAnsi="仿宋" w:eastAsia="仿宋" w:cs="仿宋"/>
          <w:spacing w:val="-3"/>
          <w:sz w:val="31"/>
          <w:szCs w:val="31"/>
        </w:rPr>
        <w:t>万元，占</w:t>
      </w:r>
      <w:r>
        <w:rPr>
          <w:rFonts w:hint="eastAsia" w:ascii="Times New Roman" w:hAnsi="Times New Roman" w:eastAsia="宋体" w:cs="Times New Roman"/>
          <w:spacing w:val="-3"/>
          <w:sz w:val="31"/>
          <w:szCs w:val="31"/>
          <w:lang w:val="en-US" w:eastAsia="zh-CN"/>
        </w:rPr>
        <w:t>6.10</w:t>
      </w:r>
      <w:r>
        <w:rPr>
          <w:rFonts w:ascii="Times New Roman" w:hAnsi="Times New Roman" w:eastAsia="Times New Roman" w:cs="Times New Roman"/>
          <w:spacing w:val="-3"/>
          <w:sz w:val="31"/>
          <w:szCs w:val="31"/>
        </w:rPr>
        <w:t>%</w:t>
      </w:r>
      <w:r>
        <w:rPr>
          <w:rFonts w:ascii="仿宋" w:hAnsi="仿宋" w:eastAsia="仿宋" w:cs="仿宋"/>
          <w:spacing w:val="-3"/>
          <w:sz w:val="31"/>
          <w:szCs w:val="31"/>
        </w:rPr>
        <w:t>；</w:t>
      </w:r>
      <w:r>
        <w:rPr>
          <w:rFonts w:hint="eastAsia" w:ascii="仿宋" w:hAnsi="仿宋" w:eastAsia="仿宋" w:cs="仿宋"/>
          <w:spacing w:val="-3"/>
          <w:sz w:val="31"/>
          <w:szCs w:val="31"/>
          <w:lang w:val="en-US" w:eastAsia="zh-CN"/>
        </w:rPr>
        <w:t xml:space="preserve">  </w:t>
      </w:r>
      <w:r>
        <w:rPr>
          <w:rFonts w:ascii="仿宋" w:hAnsi="仿宋" w:eastAsia="仿宋" w:cs="仿宋"/>
          <w:spacing w:val="2"/>
          <w:sz w:val="31"/>
          <w:szCs w:val="31"/>
        </w:rPr>
        <w:t>上年结转结余的政府性基金预算收入</w:t>
      </w:r>
      <w:r>
        <w:rPr>
          <w:rFonts w:ascii="Times New Roman" w:hAnsi="Times New Roman" w:eastAsia="Times New Roman" w:cs="Times New Roman"/>
          <w:spacing w:val="2"/>
          <w:sz w:val="31"/>
          <w:szCs w:val="31"/>
        </w:rPr>
        <w:t>0</w:t>
      </w:r>
      <w:r>
        <w:rPr>
          <w:rFonts w:ascii="仿宋" w:hAnsi="仿宋" w:eastAsia="仿宋" w:cs="仿宋"/>
          <w:spacing w:val="2"/>
          <w:sz w:val="31"/>
          <w:szCs w:val="31"/>
        </w:rPr>
        <w:t>万元，占</w:t>
      </w:r>
      <w:r>
        <w:rPr>
          <w:rFonts w:ascii="Times New Roman" w:hAnsi="Times New Roman" w:eastAsia="Times New Roman" w:cs="Times New Roman"/>
          <w:spacing w:val="2"/>
          <w:sz w:val="31"/>
          <w:szCs w:val="31"/>
        </w:rPr>
        <w:t>0%</w:t>
      </w:r>
      <w:r>
        <w:rPr>
          <w:rFonts w:ascii="仿宋" w:hAnsi="仿宋" w:eastAsia="仿宋" w:cs="仿宋"/>
          <w:spacing w:val="2"/>
          <w:sz w:val="31"/>
          <w:szCs w:val="31"/>
        </w:rPr>
        <w:t>；</w:t>
      </w:r>
    </w:p>
    <w:p w14:paraId="59BB6412">
      <w:pPr>
        <w:spacing w:before="87" w:line="340" w:lineRule="auto"/>
        <w:ind w:left="642" w:right="695"/>
        <w:rPr>
          <w:rFonts w:ascii="仿宋" w:hAnsi="仿宋" w:eastAsia="仿宋" w:cs="仿宋"/>
          <w:sz w:val="31"/>
          <w:szCs w:val="31"/>
        </w:rPr>
      </w:pPr>
      <w:r>
        <w:rPr>
          <w:rFonts w:ascii="仿宋" w:hAnsi="仿宋" w:eastAsia="仿宋" w:cs="仿宋"/>
          <w:sz w:val="31"/>
          <w:szCs w:val="31"/>
        </w:rPr>
        <w:t>上年结转结余的国有资本经营预算收入</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w:t>
      </w:r>
      <w:r>
        <w:rPr>
          <w:rFonts w:hint="eastAsia" w:ascii="仿宋" w:hAnsi="仿宋" w:eastAsia="仿宋" w:cs="仿宋"/>
          <w:sz w:val="31"/>
          <w:szCs w:val="31"/>
          <w:lang w:val="en-US" w:eastAsia="zh-CN"/>
        </w:rPr>
        <w:t xml:space="preserve"> </w:t>
      </w:r>
      <w:r>
        <w:rPr>
          <w:rFonts w:ascii="仿宋" w:hAnsi="仿宋" w:eastAsia="仿宋" w:cs="仿宋"/>
          <w:spacing w:val="4"/>
          <w:sz w:val="31"/>
          <w:szCs w:val="31"/>
        </w:rPr>
        <w:t>上年结转结余的财政专户管理资金</w:t>
      </w:r>
      <w:r>
        <w:rPr>
          <w:rFonts w:ascii="Times New Roman" w:hAnsi="Times New Roman" w:eastAsia="Times New Roman" w:cs="Times New Roman"/>
          <w:spacing w:val="4"/>
          <w:sz w:val="31"/>
          <w:szCs w:val="31"/>
        </w:rPr>
        <w:t>0</w:t>
      </w:r>
      <w:r>
        <w:rPr>
          <w:rFonts w:ascii="仿宋" w:hAnsi="仿宋" w:eastAsia="仿宋" w:cs="仿宋"/>
          <w:spacing w:val="4"/>
          <w:sz w:val="31"/>
          <w:szCs w:val="31"/>
        </w:rPr>
        <w:t>万元，占</w:t>
      </w:r>
      <w:r>
        <w:rPr>
          <w:rFonts w:ascii="Times New Roman" w:hAnsi="Times New Roman" w:eastAsia="Times New Roman" w:cs="Times New Roman"/>
          <w:spacing w:val="4"/>
          <w:sz w:val="31"/>
          <w:szCs w:val="31"/>
        </w:rPr>
        <w:t>0</w:t>
      </w:r>
      <w:r>
        <w:rPr>
          <w:rFonts w:ascii="Times New Roman" w:hAnsi="Times New Roman" w:eastAsia="Times New Roman" w:cs="Times New Roman"/>
          <w:spacing w:val="3"/>
          <w:sz w:val="31"/>
          <w:szCs w:val="31"/>
        </w:rPr>
        <w:t>%</w:t>
      </w:r>
      <w:r>
        <w:rPr>
          <w:rFonts w:ascii="仿宋" w:hAnsi="仿宋" w:eastAsia="仿宋" w:cs="仿宋"/>
          <w:spacing w:val="3"/>
          <w:sz w:val="31"/>
          <w:szCs w:val="31"/>
        </w:rPr>
        <w:t>；</w:t>
      </w:r>
      <w:r>
        <w:rPr>
          <w:rFonts w:hint="eastAsia" w:ascii="仿宋" w:hAnsi="仿宋" w:eastAsia="仿宋" w:cs="仿宋"/>
          <w:spacing w:val="3"/>
          <w:sz w:val="31"/>
          <w:szCs w:val="31"/>
          <w:lang w:val="en-US" w:eastAsia="zh-CN"/>
        </w:rPr>
        <w:t xml:space="preserve">    </w:t>
      </w:r>
      <w:r>
        <w:rPr>
          <w:rFonts w:ascii="仿宋" w:hAnsi="仿宋" w:eastAsia="仿宋" w:cs="仿宋"/>
          <w:sz w:val="31"/>
          <w:szCs w:val="31"/>
        </w:rPr>
        <w:t>上年结转结余的单位资金</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w:t>
      </w:r>
    </w:p>
    <w:p w14:paraId="469C37EB">
      <w:pPr>
        <w:spacing w:before="137" w:line="226" w:lineRule="auto"/>
        <w:ind w:left="637"/>
        <w:outlineLvl w:val="1"/>
        <w:rPr>
          <w:rFonts w:ascii="黑体" w:hAnsi="黑体" w:eastAsia="黑体" w:cs="黑体"/>
          <w:sz w:val="31"/>
          <w:szCs w:val="31"/>
        </w:rPr>
      </w:pPr>
      <w:r>
        <w:rPr>
          <w:rFonts w:ascii="黑体" w:hAnsi="黑体" w:eastAsia="黑体" w:cs="黑体"/>
          <w:spacing w:val="8"/>
          <w:sz w:val="31"/>
          <w:szCs w:val="31"/>
        </w:rPr>
        <w:t>三、支出预算情况说明</w:t>
      </w:r>
    </w:p>
    <w:p w14:paraId="150A3B10">
      <w:pPr>
        <w:spacing w:before="220" w:line="226" w:lineRule="auto"/>
        <w:ind w:left="678"/>
        <w:rPr>
          <w:rFonts w:ascii="仿宋" w:hAnsi="仿宋" w:eastAsia="仿宋" w:cs="仿宋"/>
          <w:sz w:val="31"/>
          <w:szCs w:val="31"/>
        </w:rPr>
      </w:pPr>
      <w:r>
        <w:rPr>
          <w:rFonts w:hint="eastAsia" w:ascii="仿宋" w:hAnsi="仿宋" w:eastAsia="仿宋" w:cs="仿宋"/>
          <w:spacing w:val="-15"/>
          <w:sz w:val="31"/>
          <w:szCs w:val="31"/>
          <w:lang w:eastAsia="zh-CN"/>
        </w:rPr>
        <w:t>北京大学肿瘤医院内蒙古医院</w:t>
      </w:r>
      <w:r>
        <w:rPr>
          <w:rFonts w:hint="eastAsia" w:ascii="Times New Roman" w:hAnsi="Times New Roman" w:eastAsia="宋体" w:cs="Times New Roman"/>
          <w:spacing w:val="-15"/>
          <w:sz w:val="31"/>
          <w:szCs w:val="31"/>
          <w:lang w:eastAsia="zh-CN"/>
        </w:rPr>
        <w:t>2025</w:t>
      </w:r>
      <w:r>
        <w:rPr>
          <w:rFonts w:ascii="仿宋" w:hAnsi="仿宋" w:eastAsia="仿宋" w:cs="仿宋"/>
          <w:spacing w:val="-15"/>
          <w:sz w:val="31"/>
          <w:szCs w:val="31"/>
        </w:rPr>
        <w:t>年度支出预算</w:t>
      </w:r>
      <w:r>
        <w:rPr>
          <w:rFonts w:ascii="仿宋" w:hAnsi="仿宋" w:eastAsia="仿宋" w:cs="仿宋"/>
          <w:spacing w:val="-16"/>
          <w:sz w:val="31"/>
          <w:szCs w:val="31"/>
        </w:rPr>
        <w:t>合计</w:t>
      </w:r>
    </w:p>
    <w:p w14:paraId="6A5D4C67">
      <w:pPr>
        <w:spacing w:before="220" w:line="228" w:lineRule="auto"/>
        <w:rPr>
          <w:rFonts w:ascii="仿宋" w:hAnsi="仿宋" w:eastAsia="仿宋" w:cs="仿宋"/>
          <w:sz w:val="31"/>
          <w:szCs w:val="31"/>
        </w:rPr>
      </w:pPr>
      <w:r>
        <w:rPr>
          <w:rFonts w:hint="eastAsia" w:ascii="仿宋" w:hAnsi="仿宋" w:eastAsia="仿宋" w:cs="仿宋"/>
          <w:spacing w:val="1"/>
          <w:sz w:val="31"/>
          <w:szCs w:val="31"/>
          <w:lang w:val="en-US" w:eastAsia="zh-CN"/>
        </w:rPr>
        <w:t>90344.48</w:t>
      </w:r>
      <w:r>
        <w:rPr>
          <w:rFonts w:ascii="仿宋" w:hAnsi="仿宋" w:eastAsia="仿宋" w:cs="仿宋"/>
          <w:spacing w:val="2"/>
          <w:sz w:val="31"/>
          <w:szCs w:val="31"/>
        </w:rPr>
        <w:t>万元，其中：</w:t>
      </w:r>
    </w:p>
    <w:p w14:paraId="228D902E">
      <w:pPr>
        <w:spacing w:before="307" w:line="345" w:lineRule="auto"/>
        <w:ind w:left="617" w:leftChars="294" w:right="3258" w:firstLine="0" w:firstLineChars="0"/>
        <w:rPr>
          <w:rFonts w:ascii="仿宋" w:hAnsi="仿宋" w:eastAsia="仿宋" w:cs="仿宋"/>
          <w:sz w:val="31"/>
          <w:szCs w:val="31"/>
        </w:rPr>
      </w:pPr>
      <w:r>
        <w:rPr>
          <w:rFonts w:ascii="仿宋" w:hAnsi="仿宋" w:eastAsia="仿宋" w:cs="仿宋"/>
          <w:spacing w:val="-2"/>
          <w:sz w:val="31"/>
          <w:szCs w:val="31"/>
        </w:rPr>
        <w:t>基本支出</w:t>
      </w:r>
      <w:r>
        <w:rPr>
          <w:rFonts w:hint="eastAsia" w:ascii="Times New Roman" w:hAnsi="Times New Roman" w:eastAsia="宋体" w:cs="Times New Roman"/>
          <w:spacing w:val="-2"/>
          <w:sz w:val="31"/>
          <w:szCs w:val="31"/>
          <w:lang w:val="en-US" w:eastAsia="zh-CN"/>
        </w:rPr>
        <w:t>71259.45</w:t>
      </w:r>
      <w:r>
        <w:rPr>
          <w:rFonts w:ascii="仿宋" w:hAnsi="仿宋" w:eastAsia="仿宋" w:cs="仿宋"/>
          <w:spacing w:val="-2"/>
          <w:sz w:val="31"/>
          <w:szCs w:val="31"/>
        </w:rPr>
        <w:t>万元，占</w:t>
      </w:r>
      <w:r>
        <w:rPr>
          <w:rFonts w:hint="eastAsia" w:ascii="Times New Roman" w:hAnsi="Times New Roman" w:eastAsia="宋体" w:cs="Times New Roman"/>
          <w:spacing w:val="-2"/>
          <w:sz w:val="31"/>
          <w:szCs w:val="31"/>
          <w:lang w:val="en-US" w:eastAsia="zh-CN"/>
        </w:rPr>
        <w:t>78.88</w:t>
      </w:r>
      <w:r>
        <w:rPr>
          <w:rFonts w:ascii="Times New Roman" w:hAnsi="Times New Roman" w:eastAsia="Times New Roman" w:cs="Times New Roman"/>
          <w:spacing w:val="-2"/>
          <w:sz w:val="31"/>
          <w:szCs w:val="31"/>
        </w:rPr>
        <w:t>%</w:t>
      </w:r>
      <w:r>
        <w:rPr>
          <w:rFonts w:ascii="仿宋" w:hAnsi="仿宋" w:eastAsia="仿宋" w:cs="仿宋"/>
          <w:spacing w:val="-2"/>
          <w:sz w:val="31"/>
          <w:szCs w:val="31"/>
        </w:rPr>
        <w:t>；</w:t>
      </w:r>
      <w:r>
        <w:rPr>
          <w:rFonts w:hint="eastAsia" w:ascii="仿宋" w:hAnsi="仿宋" w:eastAsia="仿宋" w:cs="仿宋"/>
          <w:spacing w:val="-2"/>
          <w:sz w:val="31"/>
          <w:szCs w:val="31"/>
          <w:lang w:val="en-US" w:eastAsia="zh-CN"/>
        </w:rPr>
        <w:t xml:space="preserve">     </w:t>
      </w:r>
      <w:r>
        <w:rPr>
          <w:rFonts w:ascii="仿宋" w:hAnsi="仿宋" w:eastAsia="仿宋" w:cs="仿宋"/>
          <w:spacing w:val="-3"/>
          <w:sz w:val="31"/>
          <w:szCs w:val="31"/>
        </w:rPr>
        <w:t>项目支出</w:t>
      </w:r>
      <w:r>
        <w:rPr>
          <w:rFonts w:hint="eastAsia" w:ascii="Times New Roman" w:hAnsi="Times New Roman" w:eastAsia="宋体" w:cs="Times New Roman"/>
          <w:spacing w:val="-3"/>
          <w:sz w:val="31"/>
          <w:szCs w:val="31"/>
          <w:lang w:val="en-US" w:eastAsia="zh-CN"/>
        </w:rPr>
        <w:t>19085.03</w:t>
      </w:r>
      <w:r>
        <w:rPr>
          <w:rFonts w:ascii="仿宋" w:hAnsi="仿宋" w:eastAsia="仿宋" w:cs="仿宋"/>
          <w:spacing w:val="-3"/>
          <w:sz w:val="31"/>
          <w:szCs w:val="31"/>
        </w:rPr>
        <w:t>万元，占</w:t>
      </w:r>
      <w:r>
        <w:rPr>
          <w:rFonts w:hint="eastAsia" w:ascii="Times New Roman" w:hAnsi="Times New Roman" w:eastAsia="宋体" w:cs="Times New Roman"/>
          <w:spacing w:val="-3"/>
          <w:sz w:val="31"/>
          <w:szCs w:val="31"/>
          <w:lang w:val="en-US" w:eastAsia="zh-CN"/>
        </w:rPr>
        <w:t>21.12</w:t>
      </w:r>
      <w:r>
        <w:rPr>
          <w:rFonts w:ascii="Times New Roman" w:hAnsi="Times New Roman" w:eastAsia="Times New Roman" w:cs="Times New Roman"/>
          <w:spacing w:val="-3"/>
          <w:sz w:val="31"/>
          <w:szCs w:val="31"/>
        </w:rPr>
        <w:t>%</w:t>
      </w:r>
      <w:r>
        <w:rPr>
          <w:rFonts w:ascii="仿宋" w:hAnsi="仿宋" w:eastAsia="仿宋" w:cs="仿宋"/>
          <w:spacing w:val="-3"/>
          <w:sz w:val="31"/>
          <w:szCs w:val="31"/>
        </w:rPr>
        <w:t>；</w:t>
      </w:r>
      <w:r>
        <w:rPr>
          <w:rFonts w:hint="eastAsia" w:ascii="仿宋" w:hAnsi="仿宋" w:eastAsia="仿宋" w:cs="仿宋"/>
          <w:spacing w:val="-3"/>
          <w:sz w:val="31"/>
          <w:szCs w:val="31"/>
          <w:lang w:val="en-US" w:eastAsia="zh-CN"/>
        </w:rPr>
        <w:t xml:space="preserve">     </w:t>
      </w:r>
      <w:r>
        <w:rPr>
          <w:rFonts w:ascii="仿宋" w:hAnsi="仿宋" w:eastAsia="仿宋" w:cs="仿宋"/>
          <w:spacing w:val="-1"/>
          <w:sz w:val="31"/>
          <w:szCs w:val="31"/>
        </w:rPr>
        <w:t>事业单位经营支出</w:t>
      </w:r>
      <w:r>
        <w:rPr>
          <w:rFonts w:ascii="Times New Roman" w:hAnsi="Times New Roman" w:eastAsia="Times New Roman" w:cs="Times New Roman"/>
          <w:spacing w:val="-1"/>
          <w:sz w:val="31"/>
          <w:szCs w:val="31"/>
        </w:rPr>
        <w:t>0</w:t>
      </w:r>
      <w:r>
        <w:rPr>
          <w:rFonts w:ascii="仿宋" w:hAnsi="仿宋" w:eastAsia="仿宋" w:cs="仿宋"/>
          <w:spacing w:val="-1"/>
          <w:sz w:val="31"/>
          <w:szCs w:val="31"/>
        </w:rPr>
        <w:t>万元，占</w:t>
      </w:r>
      <w:r>
        <w:rPr>
          <w:rFonts w:ascii="Times New Roman" w:hAnsi="Times New Roman" w:eastAsia="Times New Roman" w:cs="Times New Roman"/>
          <w:spacing w:val="-1"/>
          <w:sz w:val="31"/>
          <w:szCs w:val="31"/>
        </w:rPr>
        <w:t>0%</w:t>
      </w:r>
      <w:r>
        <w:rPr>
          <w:rFonts w:ascii="仿宋" w:hAnsi="仿宋" w:eastAsia="仿宋" w:cs="仿宋"/>
          <w:spacing w:val="-1"/>
          <w:sz w:val="31"/>
          <w:szCs w:val="31"/>
        </w:rPr>
        <w:t>；</w:t>
      </w:r>
      <w:r>
        <w:rPr>
          <w:rFonts w:hint="eastAsia" w:ascii="仿宋" w:hAnsi="仿宋" w:eastAsia="仿宋" w:cs="仿宋"/>
          <w:spacing w:val="-1"/>
          <w:sz w:val="31"/>
          <w:szCs w:val="31"/>
          <w:lang w:val="en-US" w:eastAsia="zh-CN"/>
        </w:rPr>
        <w:t xml:space="preserve">       </w:t>
      </w:r>
      <w:r>
        <w:rPr>
          <w:rFonts w:ascii="仿宋" w:hAnsi="仿宋" w:eastAsia="仿宋" w:cs="仿宋"/>
          <w:spacing w:val="-3"/>
          <w:sz w:val="31"/>
          <w:szCs w:val="31"/>
        </w:rPr>
        <w:t>上缴上级支出</w:t>
      </w:r>
      <w:r>
        <w:rPr>
          <w:rFonts w:ascii="Times New Roman" w:hAnsi="Times New Roman" w:eastAsia="Times New Roman" w:cs="Times New Roman"/>
          <w:spacing w:val="-3"/>
          <w:sz w:val="31"/>
          <w:szCs w:val="31"/>
        </w:rPr>
        <w:t>0</w:t>
      </w:r>
      <w:r>
        <w:rPr>
          <w:rFonts w:ascii="仿宋" w:hAnsi="仿宋" w:eastAsia="仿宋" w:cs="仿宋"/>
          <w:spacing w:val="-3"/>
          <w:sz w:val="31"/>
          <w:szCs w:val="31"/>
        </w:rPr>
        <w:t>万元，占</w:t>
      </w:r>
      <w:r>
        <w:rPr>
          <w:rFonts w:ascii="Times New Roman" w:hAnsi="Times New Roman" w:eastAsia="Times New Roman" w:cs="Times New Roman"/>
          <w:spacing w:val="-3"/>
          <w:sz w:val="31"/>
          <w:szCs w:val="31"/>
        </w:rPr>
        <w:t>0%</w:t>
      </w:r>
      <w:r>
        <w:rPr>
          <w:rFonts w:ascii="仿宋" w:hAnsi="仿宋" w:eastAsia="仿宋" w:cs="仿宋"/>
          <w:spacing w:val="-3"/>
          <w:sz w:val="31"/>
          <w:szCs w:val="31"/>
        </w:rPr>
        <w:t>；</w:t>
      </w:r>
    </w:p>
    <w:p w14:paraId="65585C22">
      <w:pPr>
        <w:spacing w:before="83" w:line="418" w:lineRule="exact"/>
        <w:ind w:left="648"/>
        <w:rPr>
          <w:rFonts w:ascii="仿宋" w:hAnsi="仿宋" w:eastAsia="仿宋" w:cs="仿宋"/>
          <w:sz w:val="31"/>
          <w:szCs w:val="31"/>
        </w:rPr>
      </w:pPr>
      <w:r>
        <w:rPr>
          <w:rFonts w:ascii="仿宋" w:hAnsi="仿宋" w:eastAsia="仿宋" w:cs="仿宋"/>
          <w:spacing w:val="-1"/>
          <w:position w:val="2"/>
          <w:sz w:val="31"/>
          <w:szCs w:val="31"/>
        </w:rPr>
        <w:t>对附属单位补助支出</w:t>
      </w:r>
      <w:r>
        <w:rPr>
          <w:rFonts w:ascii="Times New Roman" w:hAnsi="Times New Roman" w:eastAsia="Times New Roman" w:cs="Times New Roman"/>
          <w:spacing w:val="-1"/>
          <w:position w:val="2"/>
          <w:sz w:val="31"/>
          <w:szCs w:val="31"/>
        </w:rPr>
        <w:t>0</w:t>
      </w:r>
      <w:r>
        <w:rPr>
          <w:rFonts w:ascii="仿宋" w:hAnsi="仿宋" w:eastAsia="仿宋" w:cs="仿宋"/>
          <w:spacing w:val="-1"/>
          <w:position w:val="2"/>
          <w:sz w:val="31"/>
          <w:szCs w:val="31"/>
        </w:rPr>
        <w:t>万元，占</w:t>
      </w:r>
      <w:r>
        <w:rPr>
          <w:rFonts w:ascii="Times New Roman" w:hAnsi="Times New Roman" w:eastAsia="Times New Roman" w:cs="Times New Roman"/>
          <w:spacing w:val="-1"/>
          <w:position w:val="2"/>
          <w:sz w:val="31"/>
          <w:szCs w:val="31"/>
        </w:rPr>
        <w:t>0%</w:t>
      </w:r>
      <w:r>
        <w:rPr>
          <w:rFonts w:ascii="仿宋" w:hAnsi="仿宋" w:eastAsia="仿宋" w:cs="仿宋"/>
          <w:spacing w:val="-1"/>
          <w:position w:val="2"/>
          <w:sz w:val="31"/>
          <w:szCs w:val="31"/>
        </w:rPr>
        <w:t>。</w:t>
      </w:r>
    </w:p>
    <w:p w14:paraId="2FAA7827">
      <w:pPr>
        <w:spacing w:before="228" w:line="226" w:lineRule="auto"/>
        <w:ind w:left="656"/>
        <w:outlineLvl w:val="1"/>
        <w:rPr>
          <w:rFonts w:ascii="黑体" w:hAnsi="黑体" w:eastAsia="黑体" w:cs="黑体"/>
          <w:sz w:val="31"/>
          <w:szCs w:val="31"/>
        </w:rPr>
      </w:pPr>
      <w:r>
        <w:rPr>
          <w:rFonts w:ascii="黑体" w:hAnsi="黑体" w:eastAsia="黑体" w:cs="黑体"/>
          <w:spacing w:val="7"/>
          <w:sz w:val="31"/>
          <w:szCs w:val="31"/>
        </w:rPr>
        <w:t>四、财政拨款收支预算总体情况说明</w:t>
      </w:r>
    </w:p>
    <w:p w14:paraId="309804F6">
      <w:pPr>
        <w:spacing w:before="217" w:line="350" w:lineRule="auto"/>
        <w:ind w:right="90" w:firstLine="685"/>
        <w:jc w:val="both"/>
        <w:rPr>
          <w:rFonts w:ascii="仿宋" w:hAnsi="仿宋" w:eastAsia="仿宋" w:cs="仿宋"/>
          <w:sz w:val="31"/>
          <w:szCs w:val="31"/>
        </w:rPr>
      </w:pPr>
      <w:r>
        <w:rPr>
          <w:rFonts w:hint="eastAsia" w:ascii="仿宋" w:hAnsi="仿宋" w:eastAsia="仿宋" w:cs="仿宋"/>
          <w:spacing w:val="3"/>
          <w:sz w:val="31"/>
          <w:szCs w:val="31"/>
          <w:lang w:eastAsia="zh-CN"/>
        </w:rPr>
        <w:t>北京大学肿瘤医院内蒙古医院</w:t>
      </w:r>
      <w:r>
        <w:rPr>
          <w:rFonts w:hint="eastAsia" w:ascii="Times New Roman" w:hAnsi="Times New Roman" w:eastAsia="宋体" w:cs="Times New Roman"/>
          <w:spacing w:val="3"/>
          <w:sz w:val="31"/>
          <w:szCs w:val="31"/>
          <w:lang w:eastAsia="zh-CN"/>
        </w:rPr>
        <w:t>2025</w:t>
      </w:r>
      <w:r>
        <w:rPr>
          <w:rFonts w:ascii="仿宋" w:hAnsi="仿宋" w:eastAsia="仿宋" w:cs="仿宋"/>
          <w:spacing w:val="3"/>
          <w:sz w:val="31"/>
          <w:szCs w:val="31"/>
        </w:rPr>
        <w:t>年度财政拨款收、支</w:t>
      </w:r>
      <w:r>
        <w:rPr>
          <w:rFonts w:ascii="仿宋" w:hAnsi="仿宋" w:eastAsia="仿宋" w:cs="仿宋"/>
          <w:spacing w:val="2"/>
          <w:sz w:val="31"/>
          <w:szCs w:val="31"/>
        </w:rPr>
        <w:t>总预</w:t>
      </w:r>
      <w:r>
        <w:rPr>
          <w:rFonts w:ascii="仿宋" w:hAnsi="仿宋" w:eastAsia="仿宋" w:cs="仿宋"/>
          <w:spacing w:val="14"/>
          <w:sz w:val="31"/>
          <w:szCs w:val="31"/>
        </w:rPr>
        <w:t>算</w:t>
      </w:r>
      <w:r>
        <w:rPr>
          <w:rFonts w:hint="eastAsia" w:ascii="Times New Roman" w:hAnsi="Times New Roman" w:eastAsia="Times New Roman" w:cs="Times New Roman"/>
          <w:spacing w:val="14"/>
          <w:sz w:val="31"/>
          <w:szCs w:val="31"/>
        </w:rPr>
        <w:t>27524.48</w:t>
      </w:r>
      <w:r>
        <w:rPr>
          <w:rFonts w:ascii="仿宋" w:hAnsi="仿宋" w:eastAsia="仿宋" w:cs="仿宋"/>
          <w:spacing w:val="14"/>
          <w:sz w:val="31"/>
          <w:szCs w:val="31"/>
        </w:rPr>
        <w:t>万元。与上年相比，财政拨款收、支总计各</w:t>
      </w:r>
      <w:r>
        <w:rPr>
          <w:rFonts w:hint="eastAsia" w:ascii="仿宋" w:hAnsi="仿宋" w:eastAsia="仿宋" w:cs="仿宋"/>
          <w:spacing w:val="14"/>
          <w:sz w:val="31"/>
          <w:szCs w:val="31"/>
          <w:lang w:eastAsia="zh-CN"/>
        </w:rPr>
        <w:t>减少</w:t>
      </w:r>
      <w:r>
        <w:rPr>
          <w:rFonts w:hint="eastAsia" w:ascii="仿宋" w:hAnsi="仿宋" w:eastAsia="仿宋" w:cs="仿宋"/>
          <w:spacing w:val="14"/>
          <w:sz w:val="31"/>
          <w:szCs w:val="31"/>
          <w:lang w:val="en-US" w:eastAsia="zh-CN"/>
        </w:rPr>
        <w:t>8941.04</w:t>
      </w:r>
      <w:r>
        <w:rPr>
          <w:rFonts w:ascii="仿宋" w:hAnsi="仿宋" w:eastAsia="仿宋" w:cs="仿宋"/>
          <w:sz w:val="31"/>
          <w:szCs w:val="31"/>
        </w:rPr>
        <w:t>万元，</w:t>
      </w:r>
      <w:r>
        <w:rPr>
          <w:rFonts w:hint="eastAsia" w:ascii="仿宋" w:hAnsi="仿宋" w:eastAsia="仿宋" w:cs="仿宋"/>
          <w:sz w:val="31"/>
          <w:szCs w:val="31"/>
          <w:lang w:eastAsia="zh-CN"/>
        </w:rPr>
        <w:t>降低</w:t>
      </w:r>
      <w:r>
        <w:rPr>
          <w:rFonts w:hint="eastAsia" w:ascii="仿宋" w:hAnsi="仿宋" w:eastAsia="仿宋" w:cs="仿宋"/>
          <w:sz w:val="31"/>
          <w:szCs w:val="31"/>
          <w:lang w:val="en-US" w:eastAsia="zh-CN"/>
        </w:rPr>
        <w:t>24.52</w:t>
      </w:r>
      <w:r>
        <w:rPr>
          <w:rFonts w:ascii="仿宋" w:hAnsi="仿宋" w:eastAsia="仿宋" w:cs="仿宋"/>
          <w:sz w:val="31"/>
          <w:szCs w:val="31"/>
        </w:rPr>
        <w:t>%。主要原因是</w:t>
      </w:r>
      <w:r>
        <w:rPr>
          <w:rFonts w:hint="eastAsia" w:ascii="仿宋" w:hAnsi="仿宋" w:eastAsia="仿宋" w:cs="仿宋"/>
          <w:sz w:val="31"/>
          <w:szCs w:val="31"/>
          <w:lang w:eastAsia="zh-CN"/>
        </w:rPr>
        <w:t>2025</w:t>
      </w:r>
      <w:r>
        <w:rPr>
          <w:rFonts w:ascii="仿宋" w:hAnsi="仿宋" w:eastAsia="仿宋" w:cs="仿宋"/>
          <w:sz w:val="31"/>
          <w:szCs w:val="31"/>
        </w:rPr>
        <w:t>年财政拨款</w:t>
      </w:r>
      <w:r>
        <w:rPr>
          <w:rFonts w:hint="eastAsia" w:ascii="仿宋" w:hAnsi="仿宋" w:eastAsia="仿宋" w:cs="仿宋"/>
          <w:spacing w:val="1"/>
          <w:sz w:val="31"/>
          <w:szCs w:val="31"/>
          <w:lang w:eastAsia="zh-CN"/>
        </w:rPr>
        <w:t>减少</w:t>
      </w:r>
      <w:r>
        <w:rPr>
          <w:rFonts w:ascii="仿宋" w:hAnsi="仿宋" w:eastAsia="仿宋" w:cs="仿宋"/>
          <w:spacing w:val="1"/>
          <w:sz w:val="31"/>
          <w:szCs w:val="31"/>
        </w:rPr>
        <w:t>。</w:t>
      </w:r>
    </w:p>
    <w:p w14:paraId="69ABE2AE">
      <w:pPr>
        <w:spacing w:before="52" w:line="226" w:lineRule="auto"/>
        <w:ind w:left="646"/>
        <w:outlineLvl w:val="1"/>
        <w:rPr>
          <w:rFonts w:ascii="黑体" w:hAnsi="黑体" w:eastAsia="黑体" w:cs="黑体"/>
          <w:sz w:val="31"/>
          <w:szCs w:val="31"/>
        </w:rPr>
      </w:pPr>
      <w:r>
        <w:rPr>
          <w:rFonts w:ascii="黑体" w:hAnsi="黑体" w:eastAsia="黑体" w:cs="黑体"/>
          <w:spacing w:val="8"/>
          <w:sz w:val="31"/>
          <w:szCs w:val="31"/>
        </w:rPr>
        <w:t>五、一般公共预算支出预算情况说明</w:t>
      </w:r>
    </w:p>
    <w:p w14:paraId="0896D90D">
      <w:pPr>
        <w:spacing w:before="221" w:line="357" w:lineRule="auto"/>
        <w:ind w:left="6" w:right="90" w:firstLine="678"/>
        <w:jc w:val="both"/>
        <w:rPr>
          <w:rFonts w:ascii="仿宋" w:hAnsi="仿宋" w:eastAsia="仿宋" w:cs="仿宋"/>
          <w:sz w:val="31"/>
          <w:szCs w:val="31"/>
        </w:rPr>
      </w:pPr>
      <w:r>
        <w:rPr>
          <w:rFonts w:hint="eastAsia" w:ascii="仿宋" w:hAnsi="仿宋" w:eastAsia="仿宋" w:cs="仿宋"/>
          <w:spacing w:val="7"/>
          <w:sz w:val="31"/>
          <w:szCs w:val="31"/>
          <w:lang w:eastAsia="zh-CN"/>
        </w:rPr>
        <w:t>北京大学肿瘤医院内蒙古医院</w:t>
      </w:r>
      <w:r>
        <w:rPr>
          <w:rFonts w:hint="eastAsia" w:ascii="Times New Roman" w:hAnsi="Times New Roman" w:eastAsia="宋体" w:cs="Times New Roman"/>
          <w:spacing w:val="7"/>
          <w:sz w:val="31"/>
          <w:szCs w:val="31"/>
          <w:lang w:eastAsia="zh-CN"/>
        </w:rPr>
        <w:t>2025</w:t>
      </w:r>
      <w:r>
        <w:rPr>
          <w:rFonts w:ascii="仿宋" w:hAnsi="仿宋" w:eastAsia="仿宋" w:cs="仿宋"/>
          <w:spacing w:val="7"/>
          <w:sz w:val="31"/>
          <w:szCs w:val="31"/>
        </w:rPr>
        <w:t>年度一般公共预算财</w:t>
      </w:r>
      <w:r>
        <w:rPr>
          <w:rFonts w:ascii="仿宋" w:hAnsi="仿宋" w:eastAsia="仿宋" w:cs="仿宋"/>
          <w:spacing w:val="6"/>
          <w:sz w:val="31"/>
          <w:szCs w:val="31"/>
        </w:rPr>
        <w:t>政拨</w:t>
      </w:r>
      <w:r>
        <w:rPr>
          <w:rFonts w:ascii="仿宋" w:hAnsi="仿宋" w:eastAsia="仿宋" w:cs="仿宋"/>
          <w:spacing w:val="3"/>
          <w:sz w:val="31"/>
          <w:szCs w:val="31"/>
        </w:rPr>
        <w:t>款支出预算</w:t>
      </w:r>
      <w:r>
        <w:rPr>
          <w:rFonts w:hint="eastAsia" w:ascii="Times New Roman" w:hAnsi="Times New Roman" w:eastAsia="Times New Roman" w:cs="Times New Roman"/>
          <w:spacing w:val="3"/>
          <w:sz w:val="31"/>
          <w:szCs w:val="31"/>
        </w:rPr>
        <w:t>27524.48</w:t>
      </w:r>
      <w:r>
        <w:rPr>
          <w:rFonts w:ascii="仿宋" w:hAnsi="仿宋" w:eastAsia="仿宋" w:cs="仿宋"/>
          <w:spacing w:val="3"/>
          <w:sz w:val="31"/>
          <w:szCs w:val="31"/>
        </w:rPr>
        <w:t>万元，与上年相比</w:t>
      </w:r>
      <w:r>
        <w:rPr>
          <w:rFonts w:hint="eastAsia" w:ascii="仿宋" w:hAnsi="仿宋" w:eastAsia="仿宋" w:cs="仿宋"/>
          <w:spacing w:val="3"/>
          <w:sz w:val="31"/>
          <w:szCs w:val="31"/>
          <w:lang w:eastAsia="zh-CN"/>
        </w:rPr>
        <w:t>减少</w:t>
      </w:r>
      <w:r>
        <w:rPr>
          <w:rFonts w:hint="eastAsia" w:ascii="Times New Roman" w:hAnsi="Times New Roman" w:eastAsia="宋体" w:cs="Times New Roman"/>
          <w:spacing w:val="3"/>
          <w:sz w:val="31"/>
          <w:szCs w:val="31"/>
          <w:lang w:val="en-US" w:eastAsia="zh-CN"/>
        </w:rPr>
        <w:t>8941.04</w:t>
      </w:r>
      <w:r>
        <w:rPr>
          <w:rFonts w:ascii="仿宋" w:hAnsi="仿宋" w:eastAsia="仿宋" w:cs="仿宋"/>
          <w:spacing w:val="2"/>
          <w:sz w:val="31"/>
          <w:szCs w:val="31"/>
        </w:rPr>
        <w:t>万元，</w:t>
      </w:r>
      <w:r>
        <w:rPr>
          <w:rFonts w:hint="eastAsia" w:ascii="仿宋" w:hAnsi="仿宋" w:eastAsia="仿宋" w:cs="仿宋"/>
          <w:spacing w:val="2"/>
          <w:sz w:val="31"/>
          <w:szCs w:val="31"/>
          <w:lang w:eastAsia="zh-CN"/>
        </w:rPr>
        <w:t>降低</w:t>
      </w:r>
      <w:r>
        <w:rPr>
          <w:rFonts w:hint="eastAsia" w:ascii="Times New Roman" w:hAnsi="Times New Roman" w:eastAsia="宋体" w:cs="Times New Roman"/>
          <w:spacing w:val="2"/>
          <w:sz w:val="31"/>
          <w:szCs w:val="31"/>
          <w:lang w:val="en-US" w:eastAsia="zh-CN"/>
        </w:rPr>
        <w:t>24.52</w:t>
      </w:r>
      <w:r>
        <w:rPr>
          <w:rFonts w:ascii="Times New Roman" w:hAnsi="Times New Roman" w:eastAsia="Times New Roman" w:cs="Times New Roman"/>
          <w:spacing w:val="2"/>
          <w:sz w:val="31"/>
          <w:szCs w:val="31"/>
        </w:rPr>
        <w:t>%</w:t>
      </w:r>
      <w:r>
        <w:rPr>
          <w:rFonts w:ascii="仿宋" w:hAnsi="仿宋" w:eastAsia="仿宋" w:cs="仿宋"/>
          <w:spacing w:val="2"/>
          <w:sz w:val="31"/>
          <w:szCs w:val="31"/>
        </w:rPr>
        <w:t>。具体情况如下：</w:t>
      </w:r>
    </w:p>
    <w:p w14:paraId="48BC799C">
      <w:pPr>
        <w:spacing w:line="345" w:lineRule="auto"/>
        <w:ind w:left="10" w:right="90" w:firstLine="640"/>
        <w:rPr>
          <w:rFonts w:ascii="仿宋" w:hAnsi="仿宋" w:eastAsia="仿宋" w:cs="仿宋"/>
          <w:sz w:val="31"/>
          <w:szCs w:val="31"/>
        </w:rPr>
      </w:pPr>
      <w:r>
        <w:rPr>
          <w:rFonts w:ascii="仿宋" w:hAnsi="仿宋" w:eastAsia="仿宋" w:cs="仿宋"/>
          <w:spacing w:val="1"/>
          <w:sz w:val="31"/>
          <w:szCs w:val="31"/>
        </w:rPr>
        <w:t>（一）科学技术支出（类）年初预算数为</w:t>
      </w:r>
      <w:r>
        <w:rPr>
          <w:rFonts w:hint="eastAsia" w:ascii="Times New Roman" w:hAnsi="Times New Roman" w:eastAsia="宋体" w:cs="Times New Roman"/>
          <w:spacing w:val="1"/>
          <w:sz w:val="31"/>
          <w:szCs w:val="31"/>
          <w:lang w:val="en-US" w:eastAsia="zh-CN"/>
        </w:rPr>
        <w:t>180.2</w:t>
      </w:r>
      <w:r>
        <w:rPr>
          <w:rFonts w:ascii="仿宋" w:hAnsi="仿宋" w:eastAsia="仿宋" w:cs="仿宋"/>
          <w:spacing w:val="1"/>
          <w:sz w:val="31"/>
          <w:szCs w:val="31"/>
        </w:rPr>
        <w:t>万元，与上年</w:t>
      </w:r>
      <w:r>
        <w:rPr>
          <w:rFonts w:ascii="仿宋" w:hAnsi="仿宋" w:eastAsia="仿宋" w:cs="仿宋"/>
          <w:spacing w:val="2"/>
          <w:sz w:val="31"/>
          <w:szCs w:val="31"/>
        </w:rPr>
        <w:t>相比</w:t>
      </w:r>
      <w:r>
        <w:rPr>
          <w:rFonts w:hint="eastAsia" w:ascii="仿宋" w:hAnsi="仿宋" w:eastAsia="仿宋" w:cs="仿宋"/>
          <w:spacing w:val="2"/>
          <w:sz w:val="31"/>
          <w:szCs w:val="31"/>
          <w:lang w:eastAsia="zh-CN"/>
        </w:rPr>
        <w:t>增加</w:t>
      </w:r>
      <w:r>
        <w:rPr>
          <w:rFonts w:hint="eastAsia" w:ascii="仿宋" w:hAnsi="仿宋" w:eastAsia="仿宋" w:cs="仿宋"/>
          <w:spacing w:val="2"/>
          <w:sz w:val="31"/>
          <w:szCs w:val="31"/>
          <w:lang w:val="en-US" w:eastAsia="zh-CN"/>
        </w:rPr>
        <w:t>120</w:t>
      </w:r>
      <w:r>
        <w:rPr>
          <w:rFonts w:ascii="仿宋" w:hAnsi="仿宋" w:eastAsia="仿宋" w:cs="仿宋"/>
          <w:spacing w:val="2"/>
          <w:sz w:val="31"/>
          <w:szCs w:val="31"/>
        </w:rPr>
        <w:t>万元，</w:t>
      </w:r>
      <w:r>
        <w:rPr>
          <w:rFonts w:hint="eastAsia" w:ascii="仿宋" w:hAnsi="仿宋" w:eastAsia="仿宋" w:cs="仿宋"/>
          <w:spacing w:val="2"/>
          <w:sz w:val="31"/>
          <w:szCs w:val="31"/>
          <w:lang w:eastAsia="zh-CN"/>
        </w:rPr>
        <w:t>增长</w:t>
      </w:r>
      <w:r>
        <w:rPr>
          <w:rFonts w:hint="eastAsia" w:ascii="Times New Roman" w:hAnsi="Times New Roman" w:eastAsia="宋体" w:cs="Times New Roman"/>
          <w:spacing w:val="2"/>
          <w:sz w:val="31"/>
          <w:szCs w:val="31"/>
          <w:lang w:val="en-US" w:eastAsia="zh-CN"/>
        </w:rPr>
        <w:t>199.34</w:t>
      </w:r>
      <w:r>
        <w:rPr>
          <w:rFonts w:ascii="Times New Roman" w:hAnsi="Times New Roman" w:eastAsia="Times New Roman" w:cs="Times New Roman"/>
          <w:spacing w:val="2"/>
          <w:sz w:val="31"/>
          <w:szCs w:val="31"/>
        </w:rPr>
        <w:t>%</w:t>
      </w:r>
      <w:r>
        <w:rPr>
          <w:rFonts w:ascii="仿宋" w:hAnsi="仿宋" w:eastAsia="仿宋" w:cs="仿宋"/>
          <w:spacing w:val="2"/>
          <w:sz w:val="31"/>
          <w:szCs w:val="31"/>
        </w:rPr>
        <w:t>其中：</w:t>
      </w:r>
    </w:p>
    <w:p w14:paraId="185871F6">
      <w:pPr>
        <w:spacing w:before="43" w:line="347" w:lineRule="auto"/>
        <w:ind w:left="7" w:right="88" w:firstLine="655"/>
        <w:rPr>
          <w:rFonts w:ascii="仿宋" w:hAnsi="仿宋" w:eastAsia="仿宋" w:cs="仿宋"/>
          <w:spacing w:val="5"/>
          <w:sz w:val="31"/>
          <w:szCs w:val="31"/>
        </w:rPr>
      </w:pPr>
      <w:r>
        <w:rPr>
          <w:rFonts w:ascii="Times New Roman" w:hAnsi="Times New Roman" w:eastAsia="Times New Roman" w:cs="Times New Roman"/>
          <w:spacing w:val="11"/>
          <w:sz w:val="31"/>
          <w:szCs w:val="31"/>
        </w:rPr>
        <w:t>1.</w:t>
      </w:r>
      <w:r>
        <w:rPr>
          <w:rFonts w:ascii="仿宋" w:hAnsi="仿宋" w:eastAsia="仿宋" w:cs="仿宋"/>
          <w:spacing w:val="11"/>
          <w:sz w:val="31"/>
          <w:szCs w:val="31"/>
        </w:rPr>
        <w:t>应用研究（款）其他应用研究支出（项</w:t>
      </w:r>
      <w:r>
        <w:rPr>
          <w:rFonts w:ascii="仿宋" w:hAnsi="仿宋" w:eastAsia="仿宋" w:cs="仿宋"/>
          <w:spacing w:val="-47"/>
          <w:sz w:val="31"/>
          <w:szCs w:val="31"/>
        </w:rPr>
        <w:t>），</w:t>
      </w:r>
      <w:r>
        <w:rPr>
          <w:rFonts w:ascii="仿宋" w:hAnsi="仿宋" w:eastAsia="仿宋" w:cs="仿宋"/>
          <w:spacing w:val="11"/>
          <w:sz w:val="31"/>
          <w:szCs w:val="31"/>
        </w:rPr>
        <w:t>年</w:t>
      </w:r>
      <w:r>
        <w:rPr>
          <w:rFonts w:ascii="仿宋" w:hAnsi="仿宋" w:eastAsia="仿宋" w:cs="仿宋"/>
          <w:spacing w:val="10"/>
          <w:sz w:val="31"/>
          <w:szCs w:val="31"/>
        </w:rPr>
        <w:t>初预算</w:t>
      </w:r>
      <w:r>
        <w:rPr>
          <w:rFonts w:hint="eastAsia" w:ascii="Times New Roman" w:hAnsi="Times New Roman" w:eastAsia="宋体" w:cs="Times New Roman"/>
          <w:spacing w:val="10"/>
          <w:sz w:val="31"/>
          <w:szCs w:val="31"/>
          <w:lang w:val="en-US" w:eastAsia="zh-CN"/>
        </w:rPr>
        <w:t>0.2</w:t>
      </w:r>
      <w:r>
        <w:rPr>
          <w:rFonts w:ascii="仿宋" w:hAnsi="仿宋" w:eastAsia="仿宋" w:cs="仿宋"/>
          <w:sz w:val="31"/>
          <w:szCs w:val="31"/>
        </w:rPr>
        <w:t>万元，与上年相比</w:t>
      </w:r>
      <w:r>
        <w:rPr>
          <w:rFonts w:hint="eastAsia" w:ascii="仿宋" w:hAnsi="仿宋" w:eastAsia="仿宋" w:cs="仿宋"/>
          <w:sz w:val="31"/>
          <w:szCs w:val="31"/>
          <w:lang w:eastAsia="zh-CN"/>
        </w:rPr>
        <w:t>无增减变动</w:t>
      </w:r>
      <w:r>
        <w:rPr>
          <w:rFonts w:ascii="仿宋" w:hAnsi="仿宋" w:eastAsia="仿宋" w:cs="仿宋"/>
          <w:sz w:val="31"/>
          <w:szCs w:val="31"/>
        </w:rPr>
        <w:t>，原因：科学</w:t>
      </w:r>
      <w:r>
        <w:rPr>
          <w:rFonts w:ascii="仿宋" w:hAnsi="仿宋" w:eastAsia="仿宋" w:cs="仿宋"/>
          <w:spacing w:val="5"/>
          <w:sz w:val="31"/>
          <w:szCs w:val="31"/>
        </w:rPr>
        <w:t>研究支出</w:t>
      </w:r>
      <w:r>
        <w:rPr>
          <w:rFonts w:hint="eastAsia" w:ascii="仿宋" w:hAnsi="仿宋" w:eastAsia="仿宋" w:cs="仿宋"/>
          <w:spacing w:val="5"/>
          <w:sz w:val="31"/>
          <w:szCs w:val="31"/>
          <w:lang w:eastAsia="zh-CN"/>
        </w:rPr>
        <w:t>保持原数据无变化</w:t>
      </w:r>
      <w:r>
        <w:rPr>
          <w:rFonts w:ascii="仿宋" w:hAnsi="仿宋" w:eastAsia="仿宋" w:cs="仿宋"/>
          <w:spacing w:val="5"/>
          <w:sz w:val="31"/>
          <w:szCs w:val="31"/>
        </w:rPr>
        <w:t>。</w:t>
      </w:r>
    </w:p>
    <w:p w14:paraId="6E2AD033">
      <w:pPr>
        <w:spacing w:before="43" w:line="347" w:lineRule="auto"/>
        <w:ind w:left="7" w:right="88" w:firstLine="655"/>
        <w:rPr>
          <w:rFonts w:hint="eastAsia" w:ascii="仿宋" w:hAnsi="仿宋" w:eastAsia="仿宋" w:cs="仿宋"/>
          <w:spacing w:val="5"/>
          <w:sz w:val="31"/>
          <w:szCs w:val="31"/>
          <w:lang w:eastAsia="zh-CN"/>
        </w:rPr>
      </w:pPr>
      <w:r>
        <w:rPr>
          <w:rFonts w:hint="eastAsia" w:ascii="Times New Roman" w:hAnsi="Times New Roman" w:eastAsia="宋体" w:cs="Times New Roman"/>
          <w:spacing w:val="11"/>
          <w:sz w:val="31"/>
          <w:szCs w:val="31"/>
          <w:lang w:val="en-US" w:eastAsia="zh-CN"/>
        </w:rPr>
        <w:t>2</w:t>
      </w:r>
      <w:r>
        <w:rPr>
          <w:rFonts w:ascii="Times New Roman" w:hAnsi="Times New Roman" w:eastAsia="Times New Roman" w:cs="Times New Roman"/>
          <w:spacing w:val="11"/>
          <w:sz w:val="31"/>
          <w:szCs w:val="31"/>
        </w:rPr>
        <w:t>.</w:t>
      </w:r>
      <w:r>
        <w:rPr>
          <w:rFonts w:hint="eastAsia" w:ascii="仿宋" w:hAnsi="仿宋" w:eastAsia="仿宋" w:cs="仿宋"/>
          <w:spacing w:val="11"/>
          <w:sz w:val="31"/>
          <w:szCs w:val="31"/>
        </w:rPr>
        <w:t>科技条件与服务</w:t>
      </w:r>
      <w:r>
        <w:rPr>
          <w:rFonts w:ascii="仿宋" w:hAnsi="仿宋" w:eastAsia="仿宋" w:cs="仿宋"/>
          <w:spacing w:val="11"/>
          <w:sz w:val="31"/>
          <w:szCs w:val="31"/>
        </w:rPr>
        <w:t>（款）</w:t>
      </w:r>
      <w:r>
        <w:rPr>
          <w:rFonts w:hint="eastAsia" w:ascii="仿宋" w:hAnsi="仿宋" w:eastAsia="仿宋" w:cs="仿宋"/>
          <w:spacing w:val="11"/>
          <w:sz w:val="31"/>
          <w:szCs w:val="31"/>
        </w:rPr>
        <w:t>科技条件专项</w:t>
      </w:r>
      <w:r>
        <w:rPr>
          <w:rFonts w:ascii="仿宋" w:hAnsi="仿宋" w:eastAsia="仿宋" w:cs="仿宋"/>
          <w:spacing w:val="11"/>
          <w:sz w:val="31"/>
          <w:szCs w:val="31"/>
        </w:rPr>
        <w:t>（项</w:t>
      </w:r>
      <w:r>
        <w:rPr>
          <w:rFonts w:ascii="仿宋" w:hAnsi="仿宋" w:eastAsia="仿宋" w:cs="仿宋"/>
          <w:spacing w:val="-47"/>
          <w:sz w:val="31"/>
          <w:szCs w:val="31"/>
        </w:rPr>
        <w:t>），</w:t>
      </w:r>
      <w:r>
        <w:rPr>
          <w:rFonts w:ascii="仿宋" w:hAnsi="仿宋" w:eastAsia="仿宋" w:cs="仿宋"/>
          <w:spacing w:val="11"/>
          <w:sz w:val="31"/>
          <w:szCs w:val="31"/>
        </w:rPr>
        <w:t>年</w:t>
      </w:r>
      <w:r>
        <w:rPr>
          <w:rFonts w:ascii="仿宋" w:hAnsi="仿宋" w:eastAsia="仿宋" w:cs="仿宋"/>
          <w:spacing w:val="10"/>
          <w:sz w:val="31"/>
          <w:szCs w:val="31"/>
        </w:rPr>
        <w:t>初预算</w:t>
      </w:r>
      <w:r>
        <w:rPr>
          <w:rFonts w:hint="eastAsia" w:ascii="Times New Roman" w:hAnsi="Times New Roman" w:eastAsia="宋体" w:cs="Times New Roman"/>
          <w:spacing w:val="10"/>
          <w:sz w:val="31"/>
          <w:szCs w:val="31"/>
          <w:lang w:val="en-US" w:eastAsia="zh-CN"/>
        </w:rPr>
        <w:t>100</w:t>
      </w:r>
      <w:r>
        <w:rPr>
          <w:rFonts w:ascii="仿宋" w:hAnsi="仿宋" w:eastAsia="仿宋" w:cs="仿宋"/>
          <w:sz w:val="31"/>
          <w:szCs w:val="31"/>
        </w:rPr>
        <w:t>万元，与上年相比</w:t>
      </w:r>
      <w:r>
        <w:rPr>
          <w:rFonts w:hint="eastAsia" w:ascii="仿宋" w:hAnsi="仿宋" w:eastAsia="仿宋" w:cs="仿宋"/>
          <w:sz w:val="31"/>
          <w:szCs w:val="31"/>
          <w:lang w:eastAsia="zh-CN"/>
        </w:rPr>
        <w:t>增加</w:t>
      </w:r>
      <w:r>
        <w:rPr>
          <w:rFonts w:hint="eastAsia" w:ascii="仿宋" w:hAnsi="仿宋" w:eastAsia="仿宋" w:cs="仿宋"/>
          <w:sz w:val="31"/>
          <w:szCs w:val="31"/>
          <w:lang w:val="en-US" w:eastAsia="zh-CN"/>
        </w:rPr>
        <w:t>100万元</w:t>
      </w:r>
      <w:r>
        <w:rPr>
          <w:rFonts w:ascii="仿宋" w:hAnsi="仿宋" w:eastAsia="仿宋" w:cs="仿宋"/>
          <w:sz w:val="31"/>
          <w:szCs w:val="31"/>
        </w:rPr>
        <w:t>，</w:t>
      </w:r>
      <w:r>
        <w:rPr>
          <w:rFonts w:hint="eastAsia" w:ascii="仿宋" w:hAnsi="仿宋" w:eastAsia="仿宋" w:cs="仿宋"/>
          <w:sz w:val="31"/>
          <w:szCs w:val="31"/>
          <w:lang w:eastAsia="zh-CN"/>
        </w:rPr>
        <w:t>变动</w:t>
      </w:r>
      <w:r>
        <w:rPr>
          <w:rFonts w:ascii="仿宋" w:hAnsi="仿宋" w:eastAsia="仿宋" w:cs="仿宋"/>
          <w:sz w:val="31"/>
          <w:szCs w:val="31"/>
        </w:rPr>
        <w:t>原因：</w:t>
      </w:r>
      <w:r>
        <w:rPr>
          <w:rFonts w:hint="eastAsia" w:ascii="仿宋" w:hAnsi="仿宋" w:eastAsia="仿宋" w:cs="仿宋"/>
          <w:sz w:val="31"/>
          <w:szCs w:val="31"/>
          <w:lang w:eastAsia="zh-CN"/>
        </w:rPr>
        <w:t>此项目为新增科研项目。</w:t>
      </w:r>
    </w:p>
    <w:p w14:paraId="38752E5B">
      <w:pPr>
        <w:spacing w:before="53" w:line="347" w:lineRule="auto"/>
        <w:ind w:left="7" w:right="90" w:firstLine="624"/>
        <w:jc w:val="both"/>
        <w:rPr>
          <w:rFonts w:hint="default" w:ascii="仿宋" w:hAnsi="仿宋" w:eastAsia="仿宋" w:cs="仿宋"/>
          <w:spacing w:val="8"/>
          <w:sz w:val="31"/>
          <w:szCs w:val="31"/>
          <w:lang w:val="en-US" w:eastAsia="zh-CN"/>
        </w:rPr>
      </w:pPr>
      <w:r>
        <w:rPr>
          <w:rFonts w:hint="eastAsia" w:ascii="Times New Roman" w:hAnsi="Times New Roman" w:eastAsia="宋体" w:cs="Times New Roman"/>
          <w:spacing w:val="8"/>
          <w:sz w:val="31"/>
          <w:szCs w:val="31"/>
          <w:lang w:val="en-US" w:eastAsia="zh-CN"/>
        </w:rPr>
        <w:t>3</w:t>
      </w:r>
      <w:r>
        <w:rPr>
          <w:rFonts w:ascii="Times New Roman" w:hAnsi="Times New Roman" w:eastAsia="Times New Roman" w:cs="Times New Roman"/>
          <w:spacing w:val="8"/>
          <w:sz w:val="31"/>
          <w:szCs w:val="31"/>
        </w:rPr>
        <w:t>.</w:t>
      </w:r>
      <w:r>
        <w:rPr>
          <w:rFonts w:ascii="仿宋" w:hAnsi="仿宋" w:eastAsia="仿宋" w:cs="仿宋"/>
          <w:spacing w:val="8"/>
          <w:sz w:val="31"/>
          <w:szCs w:val="31"/>
        </w:rPr>
        <w:t>其他科学技术支出（款）其他科学技术支出（项</w:t>
      </w:r>
      <w:r>
        <w:rPr>
          <w:rFonts w:ascii="仿宋" w:hAnsi="仿宋" w:eastAsia="仿宋" w:cs="仿宋"/>
          <w:spacing w:val="-55"/>
          <w:sz w:val="31"/>
          <w:szCs w:val="31"/>
        </w:rPr>
        <w:t>），</w:t>
      </w:r>
      <w:r>
        <w:rPr>
          <w:rFonts w:ascii="仿宋" w:hAnsi="仿宋" w:eastAsia="仿宋" w:cs="仿宋"/>
          <w:spacing w:val="8"/>
          <w:sz w:val="31"/>
          <w:szCs w:val="31"/>
        </w:rPr>
        <w:t>年初预</w:t>
      </w:r>
      <w:r>
        <w:rPr>
          <w:rFonts w:ascii="仿宋" w:hAnsi="仿宋" w:eastAsia="仿宋" w:cs="仿宋"/>
          <w:spacing w:val="7"/>
          <w:sz w:val="31"/>
          <w:szCs w:val="31"/>
        </w:rPr>
        <w:t>算</w:t>
      </w:r>
      <w:r>
        <w:rPr>
          <w:rFonts w:hint="eastAsia" w:ascii="仿宋" w:hAnsi="仿宋" w:eastAsia="仿宋" w:cs="仿宋"/>
          <w:spacing w:val="7"/>
          <w:sz w:val="31"/>
          <w:szCs w:val="31"/>
          <w:lang w:val="en-US" w:eastAsia="zh-CN"/>
        </w:rPr>
        <w:t>80</w:t>
      </w:r>
      <w:r>
        <w:rPr>
          <w:rFonts w:ascii="仿宋" w:hAnsi="仿宋" w:eastAsia="仿宋" w:cs="仿宋"/>
          <w:spacing w:val="7"/>
          <w:sz w:val="31"/>
          <w:szCs w:val="31"/>
        </w:rPr>
        <w:t>万元，与上年相比增加</w:t>
      </w:r>
      <w:r>
        <w:rPr>
          <w:rFonts w:hint="eastAsia" w:ascii="仿宋" w:hAnsi="仿宋" w:eastAsia="仿宋" w:cs="仿宋"/>
          <w:spacing w:val="7"/>
          <w:sz w:val="31"/>
          <w:szCs w:val="31"/>
          <w:lang w:val="en-US" w:eastAsia="zh-CN"/>
        </w:rPr>
        <w:t>20</w:t>
      </w:r>
      <w:r>
        <w:rPr>
          <w:rFonts w:ascii="仿宋" w:hAnsi="仿宋" w:eastAsia="仿宋" w:cs="仿宋"/>
          <w:spacing w:val="7"/>
          <w:sz w:val="31"/>
          <w:szCs w:val="31"/>
        </w:rPr>
        <w:t>万元，变动原因：</w:t>
      </w:r>
      <w:r>
        <w:rPr>
          <w:rFonts w:ascii="仿宋" w:hAnsi="仿宋" w:eastAsia="仿宋" w:cs="仿宋"/>
          <w:spacing w:val="8"/>
          <w:sz w:val="31"/>
          <w:szCs w:val="31"/>
        </w:rPr>
        <w:t>科学技术支出</w:t>
      </w:r>
      <w:r>
        <w:rPr>
          <w:rFonts w:hint="eastAsia" w:ascii="仿宋" w:hAnsi="仿宋" w:eastAsia="仿宋" w:cs="仿宋"/>
          <w:spacing w:val="8"/>
          <w:sz w:val="31"/>
          <w:szCs w:val="31"/>
          <w:lang w:eastAsia="zh-CN"/>
        </w:rPr>
        <w:t>类拨款增加。</w:t>
      </w:r>
    </w:p>
    <w:p w14:paraId="735B2E08">
      <w:pPr>
        <w:spacing w:line="345" w:lineRule="auto"/>
        <w:ind w:left="10" w:right="90" w:firstLine="640"/>
        <w:rPr>
          <w:rFonts w:ascii="仿宋" w:hAnsi="仿宋" w:eastAsia="仿宋" w:cs="仿宋"/>
          <w:spacing w:val="1"/>
          <w:sz w:val="31"/>
          <w:szCs w:val="31"/>
        </w:rPr>
      </w:pPr>
      <w:r>
        <w:rPr>
          <w:rFonts w:ascii="仿宋" w:hAnsi="仿宋" w:eastAsia="仿宋" w:cs="仿宋"/>
          <w:spacing w:val="1"/>
          <w:sz w:val="31"/>
          <w:szCs w:val="31"/>
        </w:rPr>
        <w:t>（二）社会保障和就业支出（类）年初预算数为</w:t>
      </w:r>
      <w:r>
        <w:rPr>
          <w:rFonts w:hint="eastAsia" w:ascii="仿宋" w:hAnsi="仿宋" w:eastAsia="仿宋" w:cs="仿宋"/>
          <w:spacing w:val="1"/>
          <w:sz w:val="31"/>
          <w:szCs w:val="31"/>
        </w:rPr>
        <w:t>1566.8</w:t>
      </w:r>
      <w:r>
        <w:rPr>
          <w:rFonts w:hint="eastAsia" w:ascii="仿宋" w:hAnsi="仿宋" w:eastAsia="仿宋" w:cs="仿宋"/>
          <w:spacing w:val="1"/>
          <w:sz w:val="31"/>
          <w:szCs w:val="31"/>
          <w:lang w:val="en-US" w:eastAsia="zh-CN"/>
        </w:rPr>
        <w:t>4</w:t>
      </w:r>
      <w:r>
        <w:rPr>
          <w:rFonts w:ascii="仿宋" w:hAnsi="仿宋" w:eastAsia="仿宋" w:cs="仿宋"/>
          <w:spacing w:val="1"/>
          <w:sz w:val="31"/>
          <w:szCs w:val="31"/>
        </w:rPr>
        <w:t>万元，与上年相比增加</w:t>
      </w:r>
      <w:r>
        <w:rPr>
          <w:rFonts w:hint="eastAsia" w:ascii="仿宋" w:hAnsi="仿宋" w:eastAsia="仿宋" w:cs="仿宋"/>
          <w:spacing w:val="1"/>
          <w:sz w:val="31"/>
          <w:szCs w:val="31"/>
          <w:lang w:val="en-US" w:eastAsia="zh-CN"/>
        </w:rPr>
        <w:t>469.84</w:t>
      </w:r>
      <w:r>
        <w:rPr>
          <w:rFonts w:ascii="仿宋" w:hAnsi="仿宋" w:eastAsia="仿宋" w:cs="仿宋"/>
          <w:spacing w:val="1"/>
          <w:sz w:val="31"/>
          <w:szCs w:val="31"/>
        </w:rPr>
        <w:t>万元，</w:t>
      </w:r>
      <w:r>
        <w:rPr>
          <w:rFonts w:hint="eastAsia" w:ascii="仿宋" w:hAnsi="仿宋" w:eastAsia="仿宋" w:cs="仿宋"/>
          <w:spacing w:val="1"/>
          <w:sz w:val="31"/>
          <w:szCs w:val="31"/>
          <w:lang w:eastAsia="zh-CN"/>
        </w:rPr>
        <w:t>增长</w:t>
      </w:r>
      <w:r>
        <w:rPr>
          <w:rFonts w:hint="eastAsia" w:ascii="仿宋" w:hAnsi="仿宋" w:eastAsia="仿宋" w:cs="仿宋"/>
          <w:spacing w:val="1"/>
          <w:sz w:val="31"/>
          <w:szCs w:val="31"/>
          <w:lang w:val="en-US" w:eastAsia="zh-CN"/>
        </w:rPr>
        <w:t>42.83%</w:t>
      </w:r>
      <w:r>
        <w:rPr>
          <w:rFonts w:ascii="仿宋" w:hAnsi="仿宋" w:eastAsia="仿宋" w:cs="仿宋"/>
          <w:spacing w:val="1"/>
          <w:sz w:val="31"/>
          <w:szCs w:val="31"/>
        </w:rPr>
        <w:t>。</w:t>
      </w:r>
    </w:p>
    <w:p w14:paraId="78D974A7">
      <w:pPr>
        <w:spacing w:before="220" w:line="346" w:lineRule="auto"/>
        <w:ind w:right="85" w:firstLine="654"/>
        <w:rPr>
          <w:rFonts w:ascii="仿宋" w:hAnsi="仿宋" w:eastAsia="仿宋" w:cs="仿宋"/>
          <w:spacing w:val="8"/>
          <w:sz w:val="31"/>
          <w:szCs w:val="31"/>
        </w:rPr>
      </w:pPr>
      <w:r>
        <w:rPr>
          <w:rFonts w:ascii="Times New Roman" w:hAnsi="Times New Roman" w:eastAsia="Times New Roman" w:cs="Times New Roman"/>
          <w:spacing w:val="4"/>
          <w:sz w:val="31"/>
          <w:szCs w:val="31"/>
        </w:rPr>
        <w:t>1</w:t>
      </w:r>
      <w:r>
        <w:rPr>
          <w:rFonts w:ascii="仿宋" w:hAnsi="仿宋" w:eastAsia="仿宋" w:cs="仿宋"/>
          <w:spacing w:val="4"/>
          <w:sz w:val="31"/>
          <w:szCs w:val="31"/>
        </w:rPr>
        <w:t>．行政事业单位养老支出（款）机关事业</w:t>
      </w:r>
      <w:r>
        <w:rPr>
          <w:rFonts w:ascii="仿宋" w:hAnsi="仿宋" w:eastAsia="仿宋" w:cs="仿宋"/>
          <w:spacing w:val="3"/>
          <w:sz w:val="31"/>
          <w:szCs w:val="31"/>
        </w:rPr>
        <w:t>单位基本养老保险</w:t>
      </w:r>
      <w:r>
        <w:rPr>
          <w:rFonts w:ascii="仿宋" w:hAnsi="仿宋" w:eastAsia="仿宋" w:cs="仿宋"/>
          <w:spacing w:val="-2"/>
          <w:sz w:val="31"/>
          <w:szCs w:val="31"/>
        </w:rPr>
        <w:t>缴费支出（项）。年初预算</w:t>
      </w:r>
      <w:r>
        <w:rPr>
          <w:rFonts w:hint="eastAsia" w:ascii="仿宋" w:hAnsi="仿宋" w:eastAsia="仿宋" w:cs="仿宋"/>
          <w:spacing w:val="-2"/>
          <w:sz w:val="31"/>
          <w:szCs w:val="31"/>
          <w:lang w:val="en-US" w:eastAsia="zh-CN"/>
        </w:rPr>
        <w:t>240</w:t>
      </w:r>
      <w:r>
        <w:rPr>
          <w:rFonts w:ascii="仿宋" w:hAnsi="仿宋" w:eastAsia="仿宋" w:cs="仿宋"/>
          <w:spacing w:val="-2"/>
          <w:sz w:val="31"/>
          <w:szCs w:val="31"/>
        </w:rPr>
        <w:t>万元，与上年相比</w:t>
      </w:r>
      <w:r>
        <w:rPr>
          <w:rFonts w:hint="eastAsia" w:ascii="仿宋" w:hAnsi="仿宋" w:eastAsia="仿宋" w:cs="仿宋"/>
          <w:spacing w:val="-2"/>
          <w:sz w:val="31"/>
          <w:szCs w:val="31"/>
          <w:lang w:eastAsia="zh-CN"/>
        </w:rPr>
        <w:t>减少</w:t>
      </w:r>
      <w:r>
        <w:rPr>
          <w:rFonts w:hint="eastAsia" w:ascii="Times New Roman" w:hAnsi="Times New Roman" w:eastAsia="宋体" w:cs="Times New Roman"/>
          <w:spacing w:val="-2"/>
          <w:sz w:val="31"/>
          <w:szCs w:val="31"/>
          <w:lang w:val="en-US" w:eastAsia="zh-CN"/>
        </w:rPr>
        <w:t>671</w:t>
      </w:r>
      <w:r>
        <w:rPr>
          <w:rFonts w:ascii="仿宋" w:hAnsi="仿宋" w:eastAsia="仿宋" w:cs="仿宋"/>
          <w:spacing w:val="-2"/>
          <w:sz w:val="31"/>
          <w:szCs w:val="31"/>
        </w:rPr>
        <w:t>万元，</w:t>
      </w:r>
      <w:r>
        <w:rPr>
          <w:rFonts w:hint="eastAsia" w:ascii="仿宋" w:hAnsi="仿宋" w:eastAsia="仿宋" w:cs="仿宋"/>
          <w:spacing w:val="-2"/>
          <w:sz w:val="31"/>
          <w:szCs w:val="31"/>
          <w:lang w:eastAsia="zh-CN"/>
        </w:rPr>
        <w:t>降低</w:t>
      </w:r>
      <w:r>
        <w:rPr>
          <w:rFonts w:hint="eastAsia" w:ascii="仿宋" w:hAnsi="仿宋" w:eastAsia="仿宋" w:cs="仿宋"/>
          <w:spacing w:val="-2"/>
          <w:sz w:val="31"/>
          <w:szCs w:val="31"/>
          <w:lang w:val="en-US" w:eastAsia="zh-CN"/>
        </w:rPr>
        <w:t>73.66%，</w:t>
      </w:r>
      <w:r>
        <w:rPr>
          <w:rFonts w:ascii="仿宋" w:hAnsi="仿宋" w:eastAsia="仿宋" w:cs="仿宋"/>
          <w:spacing w:val="8"/>
          <w:sz w:val="31"/>
          <w:szCs w:val="31"/>
        </w:rPr>
        <w:t>增变动原因：财政资金事业单位基本养老保险</w:t>
      </w:r>
      <w:r>
        <w:rPr>
          <w:rFonts w:hint="eastAsia" w:ascii="仿宋" w:hAnsi="仿宋" w:eastAsia="仿宋" w:cs="仿宋"/>
          <w:spacing w:val="8"/>
          <w:sz w:val="31"/>
          <w:szCs w:val="31"/>
          <w:lang w:eastAsia="zh-CN"/>
        </w:rPr>
        <w:t>减少</w:t>
      </w:r>
      <w:r>
        <w:rPr>
          <w:rFonts w:ascii="仿宋" w:hAnsi="仿宋" w:eastAsia="仿宋" w:cs="仿宋"/>
          <w:spacing w:val="8"/>
          <w:sz w:val="31"/>
          <w:szCs w:val="31"/>
        </w:rPr>
        <w:t>。</w:t>
      </w:r>
    </w:p>
    <w:p w14:paraId="4C1E9BE8">
      <w:pPr>
        <w:spacing w:before="220" w:line="346" w:lineRule="auto"/>
        <w:ind w:right="85" w:firstLine="654"/>
        <w:rPr>
          <w:rFonts w:ascii="仿宋" w:hAnsi="仿宋" w:eastAsia="仿宋" w:cs="仿宋"/>
          <w:spacing w:val="8"/>
          <w:sz w:val="31"/>
          <w:szCs w:val="31"/>
        </w:rPr>
      </w:pPr>
      <w:r>
        <w:rPr>
          <w:rFonts w:hint="eastAsia" w:ascii="Times New Roman" w:hAnsi="Times New Roman" w:eastAsia="宋体" w:cs="Times New Roman"/>
          <w:spacing w:val="4"/>
          <w:sz w:val="31"/>
          <w:szCs w:val="31"/>
          <w:lang w:val="en-US" w:eastAsia="zh-CN"/>
        </w:rPr>
        <w:t>2</w:t>
      </w:r>
      <w:r>
        <w:rPr>
          <w:rFonts w:ascii="仿宋" w:hAnsi="仿宋" w:eastAsia="仿宋" w:cs="仿宋"/>
          <w:spacing w:val="4"/>
          <w:sz w:val="31"/>
          <w:szCs w:val="31"/>
        </w:rPr>
        <w:t>．行政事业单位养老支出（款）</w:t>
      </w:r>
      <w:r>
        <w:rPr>
          <w:rFonts w:hint="eastAsia" w:ascii="仿宋" w:hAnsi="仿宋" w:eastAsia="仿宋" w:cs="仿宋"/>
          <w:spacing w:val="4"/>
          <w:sz w:val="31"/>
          <w:szCs w:val="31"/>
        </w:rPr>
        <w:t>机关事业单位职业年金缴费支出</w:t>
      </w:r>
      <w:r>
        <w:rPr>
          <w:rFonts w:ascii="仿宋" w:hAnsi="仿宋" w:eastAsia="仿宋" w:cs="仿宋"/>
          <w:spacing w:val="-2"/>
          <w:sz w:val="31"/>
          <w:szCs w:val="31"/>
        </w:rPr>
        <w:t>（项）。年初预算</w:t>
      </w:r>
      <w:r>
        <w:rPr>
          <w:rFonts w:hint="eastAsia" w:ascii="仿宋" w:hAnsi="仿宋" w:eastAsia="仿宋" w:cs="仿宋"/>
          <w:spacing w:val="-2"/>
          <w:sz w:val="31"/>
          <w:szCs w:val="31"/>
          <w:lang w:val="en-US" w:eastAsia="zh-CN"/>
        </w:rPr>
        <w:t>120</w:t>
      </w:r>
      <w:r>
        <w:rPr>
          <w:rFonts w:ascii="仿宋" w:hAnsi="仿宋" w:eastAsia="仿宋" w:cs="仿宋"/>
          <w:spacing w:val="-2"/>
          <w:sz w:val="31"/>
          <w:szCs w:val="31"/>
        </w:rPr>
        <w:t>万元，与上年相比增加</w:t>
      </w:r>
      <w:r>
        <w:rPr>
          <w:rFonts w:hint="eastAsia" w:ascii="Times New Roman" w:hAnsi="Times New Roman" w:eastAsia="宋体" w:cs="Times New Roman"/>
          <w:spacing w:val="-2"/>
          <w:sz w:val="31"/>
          <w:szCs w:val="31"/>
          <w:lang w:val="en-US" w:eastAsia="zh-CN"/>
        </w:rPr>
        <w:t>120</w:t>
      </w:r>
      <w:r>
        <w:rPr>
          <w:rFonts w:ascii="仿宋" w:hAnsi="仿宋" w:eastAsia="仿宋" w:cs="仿宋"/>
          <w:spacing w:val="-2"/>
          <w:sz w:val="31"/>
          <w:szCs w:val="31"/>
        </w:rPr>
        <w:t>万元，</w:t>
      </w:r>
      <w:r>
        <w:rPr>
          <w:rFonts w:ascii="仿宋" w:hAnsi="仿宋" w:eastAsia="仿宋" w:cs="仿宋"/>
          <w:spacing w:val="8"/>
          <w:sz w:val="31"/>
          <w:szCs w:val="31"/>
        </w:rPr>
        <w:t>增变动原因：财政资金事业单位</w:t>
      </w:r>
      <w:r>
        <w:rPr>
          <w:rFonts w:hint="eastAsia" w:ascii="仿宋" w:hAnsi="仿宋" w:eastAsia="仿宋" w:cs="仿宋"/>
          <w:spacing w:val="4"/>
          <w:sz w:val="31"/>
          <w:szCs w:val="31"/>
        </w:rPr>
        <w:t>职业年金缴费</w:t>
      </w:r>
      <w:r>
        <w:rPr>
          <w:rFonts w:hint="eastAsia" w:ascii="仿宋" w:hAnsi="仿宋" w:eastAsia="仿宋" w:cs="仿宋"/>
          <w:spacing w:val="8"/>
          <w:sz w:val="31"/>
          <w:szCs w:val="31"/>
          <w:lang w:eastAsia="zh-CN"/>
        </w:rPr>
        <w:t>增加</w:t>
      </w:r>
      <w:r>
        <w:rPr>
          <w:rFonts w:ascii="仿宋" w:hAnsi="仿宋" w:eastAsia="仿宋" w:cs="仿宋"/>
          <w:spacing w:val="8"/>
          <w:sz w:val="31"/>
          <w:szCs w:val="31"/>
        </w:rPr>
        <w:t>。</w:t>
      </w:r>
    </w:p>
    <w:p w14:paraId="0E36BC9D">
      <w:pPr>
        <w:spacing w:before="220" w:line="346" w:lineRule="auto"/>
        <w:ind w:right="85" w:firstLine="654"/>
        <w:rPr>
          <w:rFonts w:ascii="仿宋" w:hAnsi="仿宋" w:eastAsia="仿宋" w:cs="仿宋"/>
          <w:spacing w:val="8"/>
          <w:sz w:val="31"/>
          <w:szCs w:val="31"/>
        </w:rPr>
      </w:pPr>
      <w:r>
        <w:rPr>
          <w:rFonts w:hint="eastAsia" w:ascii="Times New Roman" w:hAnsi="Times New Roman" w:eastAsia="宋体" w:cs="Times New Roman"/>
          <w:spacing w:val="4"/>
          <w:sz w:val="31"/>
          <w:szCs w:val="31"/>
          <w:lang w:val="en-US" w:eastAsia="zh-CN"/>
        </w:rPr>
        <w:t>3</w:t>
      </w:r>
      <w:r>
        <w:rPr>
          <w:rFonts w:ascii="仿宋" w:hAnsi="仿宋" w:eastAsia="仿宋" w:cs="仿宋"/>
          <w:spacing w:val="4"/>
          <w:sz w:val="31"/>
          <w:szCs w:val="31"/>
        </w:rPr>
        <w:t>．行政事业单位养老支出（款）</w:t>
      </w:r>
      <w:r>
        <w:rPr>
          <w:rFonts w:hint="eastAsia" w:ascii="仿宋" w:hAnsi="仿宋" w:eastAsia="仿宋" w:cs="仿宋"/>
          <w:spacing w:val="4"/>
          <w:sz w:val="31"/>
          <w:szCs w:val="31"/>
        </w:rPr>
        <w:t>事业单位离退休</w:t>
      </w:r>
      <w:r>
        <w:rPr>
          <w:rFonts w:ascii="仿宋" w:hAnsi="仿宋" w:eastAsia="仿宋" w:cs="仿宋"/>
          <w:spacing w:val="-2"/>
          <w:sz w:val="31"/>
          <w:szCs w:val="31"/>
        </w:rPr>
        <w:t>（项）。年初预算</w:t>
      </w:r>
      <w:r>
        <w:rPr>
          <w:rFonts w:hint="eastAsia" w:ascii="仿宋" w:hAnsi="仿宋" w:eastAsia="仿宋" w:cs="仿宋"/>
          <w:spacing w:val="-2"/>
          <w:sz w:val="31"/>
          <w:szCs w:val="31"/>
          <w:lang w:val="en-US" w:eastAsia="zh-CN"/>
        </w:rPr>
        <w:t>1183.49</w:t>
      </w:r>
      <w:r>
        <w:rPr>
          <w:rFonts w:ascii="仿宋" w:hAnsi="仿宋" w:eastAsia="仿宋" w:cs="仿宋"/>
          <w:spacing w:val="-2"/>
          <w:sz w:val="31"/>
          <w:szCs w:val="31"/>
        </w:rPr>
        <w:t>万元，与上年相比增加</w:t>
      </w:r>
      <w:r>
        <w:rPr>
          <w:rFonts w:hint="eastAsia" w:ascii="仿宋" w:hAnsi="仿宋" w:eastAsia="仿宋" w:cs="仿宋"/>
          <w:spacing w:val="-2"/>
          <w:sz w:val="31"/>
          <w:szCs w:val="31"/>
          <w:lang w:val="en-US" w:eastAsia="zh-CN"/>
        </w:rPr>
        <w:t>1183.49</w:t>
      </w:r>
      <w:r>
        <w:rPr>
          <w:rFonts w:ascii="仿宋" w:hAnsi="仿宋" w:eastAsia="仿宋" w:cs="仿宋"/>
          <w:spacing w:val="-2"/>
          <w:sz w:val="31"/>
          <w:szCs w:val="31"/>
        </w:rPr>
        <w:t>万元，变动原因：</w:t>
      </w:r>
      <w:r>
        <w:rPr>
          <w:rFonts w:hint="eastAsia" w:ascii="仿宋" w:hAnsi="仿宋" w:eastAsia="仿宋" w:cs="仿宋"/>
          <w:spacing w:val="-2"/>
          <w:sz w:val="31"/>
          <w:szCs w:val="31"/>
          <w:lang w:eastAsia="zh-CN"/>
        </w:rPr>
        <w:t>以前年度此项费用未在</w:t>
      </w:r>
      <w:r>
        <w:rPr>
          <w:rFonts w:ascii="仿宋" w:hAnsi="仿宋" w:eastAsia="仿宋" w:cs="仿宋"/>
          <w:spacing w:val="-2"/>
          <w:sz w:val="31"/>
          <w:szCs w:val="31"/>
        </w:rPr>
        <w:t>社会保障和就业支出（类）</w:t>
      </w:r>
      <w:r>
        <w:rPr>
          <w:rFonts w:hint="eastAsia" w:ascii="仿宋" w:hAnsi="仿宋" w:eastAsia="仿宋" w:cs="仿宋"/>
          <w:spacing w:val="-2"/>
          <w:sz w:val="31"/>
          <w:szCs w:val="31"/>
          <w:lang w:eastAsia="zh-CN"/>
        </w:rPr>
        <w:t>中体现</w:t>
      </w:r>
      <w:r>
        <w:rPr>
          <w:rFonts w:ascii="仿宋" w:hAnsi="仿宋" w:eastAsia="仿宋" w:cs="仿宋"/>
          <w:spacing w:val="8"/>
          <w:sz w:val="31"/>
          <w:szCs w:val="31"/>
        </w:rPr>
        <w:t>。</w:t>
      </w:r>
    </w:p>
    <w:p w14:paraId="607BEC5D">
      <w:pPr>
        <w:spacing w:before="53" w:line="346" w:lineRule="auto"/>
        <w:ind w:left="2" w:right="85" w:firstLine="621"/>
        <w:rPr>
          <w:rFonts w:hint="eastAsia" w:ascii="仿宋" w:hAnsi="仿宋" w:eastAsia="仿宋" w:cs="仿宋"/>
          <w:sz w:val="31"/>
          <w:szCs w:val="31"/>
          <w:lang w:eastAsia="zh-CN"/>
        </w:rPr>
      </w:pPr>
      <w:r>
        <w:rPr>
          <w:rFonts w:hint="eastAsia" w:ascii="Times New Roman" w:hAnsi="Times New Roman" w:eastAsia="宋体" w:cs="Times New Roman"/>
          <w:spacing w:val="3"/>
          <w:sz w:val="31"/>
          <w:szCs w:val="31"/>
          <w:lang w:val="en-US" w:eastAsia="zh-CN"/>
        </w:rPr>
        <w:t>4</w:t>
      </w:r>
      <w:r>
        <w:rPr>
          <w:rFonts w:ascii="Times New Roman" w:hAnsi="Times New Roman" w:eastAsia="Times New Roman" w:cs="Times New Roman"/>
          <w:spacing w:val="3"/>
          <w:sz w:val="31"/>
          <w:szCs w:val="31"/>
        </w:rPr>
        <w:t>.</w:t>
      </w:r>
      <w:r>
        <w:rPr>
          <w:rFonts w:ascii="仿宋" w:hAnsi="仿宋" w:eastAsia="仿宋" w:cs="仿宋"/>
          <w:spacing w:val="3"/>
          <w:sz w:val="31"/>
          <w:szCs w:val="31"/>
        </w:rPr>
        <w:t>人力资源和社会保障管理事务（款）引进人才费用（项）。</w:t>
      </w:r>
      <w:r>
        <w:rPr>
          <w:rFonts w:ascii="仿宋" w:hAnsi="仿宋" w:eastAsia="仿宋" w:cs="仿宋"/>
          <w:spacing w:val="2"/>
          <w:sz w:val="31"/>
          <w:szCs w:val="31"/>
        </w:rPr>
        <w:t>年初预算</w:t>
      </w:r>
      <w:r>
        <w:rPr>
          <w:rFonts w:hint="eastAsia" w:ascii="Times New Roman" w:hAnsi="Times New Roman" w:eastAsia="宋体" w:cs="Times New Roman"/>
          <w:spacing w:val="2"/>
          <w:sz w:val="31"/>
          <w:szCs w:val="31"/>
          <w:lang w:val="en-US" w:eastAsia="zh-CN"/>
        </w:rPr>
        <w:t>23.35</w:t>
      </w:r>
      <w:r>
        <w:rPr>
          <w:rFonts w:ascii="仿宋" w:hAnsi="仿宋" w:eastAsia="仿宋" w:cs="仿宋"/>
          <w:spacing w:val="2"/>
          <w:sz w:val="31"/>
          <w:szCs w:val="31"/>
        </w:rPr>
        <w:t>万元，与上年相比</w:t>
      </w:r>
      <w:r>
        <w:rPr>
          <w:rFonts w:hint="eastAsia" w:ascii="仿宋" w:hAnsi="仿宋" w:eastAsia="仿宋" w:cs="仿宋"/>
          <w:spacing w:val="2"/>
          <w:sz w:val="31"/>
          <w:szCs w:val="31"/>
          <w:lang w:eastAsia="zh-CN"/>
        </w:rPr>
        <w:t>增加</w:t>
      </w:r>
      <w:r>
        <w:rPr>
          <w:rFonts w:hint="eastAsia" w:ascii="Times New Roman" w:hAnsi="Times New Roman" w:eastAsia="宋体" w:cs="Times New Roman"/>
          <w:spacing w:val="2"/>
          <w:sz w:val="31"/>
          <w:szCs w:val="31"/>
          <w:lang w:val="en-US" w:eastAsia="zh-CN"/>
        </w:rPr>
        <w:t>17.35</w:t>
      </w:r>
      <w:r>
        <w:rPr>
          <w:rFonts w:ascii="仿宋" w:hAnsi="仿宋" w:eastAsia="仿宋" w:cs="仿宋"/>
          <w:spacing w:val="2"/>
          <w:sz w:val="31"/>
          <w:szCs w:val="31"/>
        </w:rPr>
        <w:t>万元，变动原因：</w:t>
      </w:r>
      <w:r>
        <w:rPr>
          <w:rFonts w:hint="eastAsia" w:ascii="仿宋" w:hAnsi="仿宋" w:eastAsia="仿宋" w:cs="仿宋"/>
          <w:spacing w:val="2"/>
          <w:sz w:val="31"/>
          <w:szCs w:val="31"/>
          <w:lang w:eastAsia="zh-CN"/>
        </w:rPr>
        <w:t>引进人才费用增加。</w:t>
      </w:r>
    </w:p>
    <w:p w14:paraId="2A17DFC9">
      <w:pPr>
        <w:spacing w:before="59" w:line="341" w:lineRule="auto"/>
        <w:ind w:left="2" w:right="85" w:firstLine="640"/>
        <w:rPr>
          <w:rFonts w:ascii="仿宋" w:hAnsi="仿宋" w:eastAsia="仿宋" w:cs="仿宋"/>
          <w:sz w:val="31"/>
          <w:szCs w:val="31"/>
        </w:rPr>
      </w:pPr>
      <w:r>
        <w:rPr>
          <w:rFonts w:ascii="仿宋" w:hAnsi="仿宋" w:eastAsia="仿宋" w:cs="仿宋"/>
          <w:spacing w:val="6"/>
          <w:sz w:val="31"/>
          <w:szCs w:val="31"/>
        </w:rPr>
        <w:t>（三）卫生健康支出（类）年初预算数为</w:t>
      </w:r>
      <w:r>
        <w:rPr>
          <w:rFonts w:hint="eastAsia" w:ascii="Times New Roman" w:hAnsi="Times New Roman" w:eastAsia="Times New Roman" w:cs="Times New Roman"/>
          <w:spacing w:val="6"/>
          <w:sz w:val="31"/>
          <w:szCs w:val="31"/>
        </w:rPr>
        <w:t>25597.4</w:t>
      </w:r>
      <w:r>
        <w:rPr>
          <w:rFonts w:hint="eastAsia" w:ascii="Times New Roman" w:hAnsi="Times New Roman" w:eastAsia="宋体" w:cs="Times New Roman"/>
          <w:spacing w:val="6"/>
          <w:sz w:val="31"/>
          <w:szCs w:val="31"/>
          <w:lang w:val="en-US" w:eastAsia="zh-CN"/>
        </w:rPr>
        <w:t>5</w:t>
      </w:r>
      <w:r>
        <w:rPr>
          <w:rFonts w:ascii="仿宋" w:hAnsi="仿宋" w:eastAsia="仿宋" w:cs="仿宋"/>
          <w:spacing w:val="6"/>
          <w:sz w:val="31"/>
          <w:szCs w:val="31"/>
        </w:rPr>
        <w:t>万元，与</w:t>
      </w:r>
      <w:r>
        <w:rPr>
          <w:rFonts w:ascii="仿宋" w:hAnsi="仿宋" w:eastAsia="仿宋" w:cs="仿宋"/>
          <w:spacing w:val="2"/>
          <w:sz w:val="31"/>
          <w:szCs w:val="31"/>
        </w:rPr>
        <w:t>上年相比</w:t>
      </w:r>
      <w:r>
        <w:rPr>
          <w:rFonts w:hint="eastAsia" w:ascii="仿宋" w:hAnsi="仿宋" w:eastAsia="仿宋" w:cs="仿宋"/>
          <w:spacing w:val="2"/>
          <w:sz w:val="31"/>
          <w:szCs w:val="31"/>
          <w:lang w:eastAsia="zh-CN"/>
        </w:rPr>
        <w:t>减少</w:t>
      </w:r>
      <w:r>
        <w:rPr>
          <w:rFonts w:hint="eastAsia" w:ascii="仿宋" w:hAnsi="仿宋" w:eastAsia="仿宋" w:cs="仿宋"/>
          <w:spacing w:val="2"/>
          <w:sz w:val="31"/>
          <w:szCs w:val="31"/>
          <w:lang w:val="en-US" w:eastAsia="zh-CN"/>
        </w:rPr>
        <w:t>9440.87</w:t>
      </w:r>
      <w:r>
        <w:rPr>
          <w:rFonts w:ascii="仿宋" w:hAnsi="仿宋" w:eastAsia="仿宋" w:cs="仿宋"/>
          <w:spacing w:val="2"/>
          <w:sz w:val="31"/>
          <w:szCs w:val="31"/>
        </w:rPr>
        <w:t>万元，</w:t>
      </w:r>
      <w:r>
        <w:rPr>
          <w:rFonts w:hint="eastAsia" w:ascii="仿宋" w:hAnsi="仿宋" w:eastAsia="仿宋" w:cs="仿宋"/>
          <w:spacing w:val="2"/>
          <w:sz w:val="31"/>
          <w:szCs w:val="31"/>
          <w:lang w:eastAsia="zh-CN"/>
        </w:rPr>
        <w:t>降低</w:t>
      </w:r>
      <w:r>
        <w:rPr>
          <w:rFonts w:hint="eastAsia" w:ascii="仿宋" w:hAnsi="仿宋" w:eastAsia="仿宋" w:cs="仿宋"/>
          <w:spacing w:val="2"/>
          <w:sz w:val="31"/>
          <w:szCs w:val="31"/>
          <w:lang w:val="en-US" w:eastAsia="zh-CN"/>
        </w:rPr>
        <w:t>26.94%</w:t>
      </w:r>
      <w:r>
        <w:rPr>
          <w:rFonts w:ascii="仿宋" w:hAnsi="仿宋" w:eastAsia="仿宋" w:cs="仿宋"/>
          <w:spacing w:val="2"/>
          <w:sz w:val="31"/>
          <w:szCs w:val="31"/>
        </w:rPr>
        <w:t>。</w:t>
      </w:r>
    </w:p>
    <w:p w14:paraId="3CFE0216">
      <w:pPr>
        <w:spacing w:before="42" w:line="347" w:lineRule="auto"/>
        <w:ind w:left="1" w:right="85" w:firstLine="622"/>
        <w:jc w:val="both"/>
        <w:rPr>
          <w:rFonts w:ascii="仿宋" w:hAnsi="仿宋" w:eastAsia="仿宋" w:cs="仿宋"/>
          <w:sz w:val="31"/>
          <w:szCs w:val="31"/>
        </w:rPr>
      </w:pPr>
      <w:r>
        <w:rPr>
          <w:rFonts w:hint="eastAsia" w:ascii="Times New Roman" w:hAnsi="Times New Roman" w:eastAsia="宋体" w:cs="Times New Roman"/>
          <w:spacing w:val="2"/>
          <w:sz w:val="31"/>
          <w:szCs w:val="31"/>
          <w:lang w:val="en-US" w:eastAsia="zh-CN"/>
        </w:rPr>
        <w:t>1</w:t>
      </w:r>
      <w:r>
        <w:rPr>
          <w:rFonts w:ascii="Times New Roman" w:hAnsi="Times New Roman" w:eastAsia="Times New Roman" w:cs="Times New Roman"/>
          <w:spacing w:val="2"/>
          <w:sz w:val="31"/>
          <w:szCs w:val="31"/>
        </w:rPr>
        <w:t>.</w:t>
      </w:r>
      <w:r>
        <w:rPr>
          <w:rFonts w:ascii="仿宋" w:hAnsi="仿宋" w:eastAsia="仿宋" w:cs="仿宋"/>
          <w:spacing w:val="2"/>
          <w:sz w:val="31"/>
          <w:szCs w:val="31"/>
        </w:rPr>
        <w:t>公立医院（款）其他专科医院（项）。年初预</w:t>
      </w:r>
      <w:r>
        <w:rPr>
          <w:rFonts w:ascii="仿宋" w:hAnsi="仿宋" w:eastAsia="仿宋" w:cs="仿宋"/>
          <w:spacing w:val="1"/>
          <w:sz w:val="31"/>
          <w:szCs w:val="31"/>
        </w:rPr>
        <w:t>算</w:t>
      </w:r>
      <w:r>
        <w:rPr>
          <w:rFonts w:hint="eastAsia" w:ascii="仿宋" w:hAnsi="仿宋" w:eastAsia="仿宋" w:cs="仿宋"/>
          <w:spacing w:val="1"/>
          <w:sz w:val="31"/>
          <w:szCs w:val="31"/>
          <w:lang w:val="en-US" w:eastAsia="zh-CN"/>
        </w:rPr>
        <w:t>25370.43</w:t>
      </w:r>
      <w:r>
        <w:rPr>
          <w:rFonts w:ascii="仿宋" w:hAnsi="仿宋" w:eastAsia="仿宋" w:cs="仿宋"/>
          <w:spacing w:val="1"/>
          <w:sz w:val="31"/>
          <w:szCs w:val="31"/>
        </w:rPr>
        <w:t>万元，与上年相比</w:t>
      </w:r>
      <w:r>
        <w:rPr>
          <w:rFonts w:hint="eastAsia" w:ascii="仿宋" w:hAnsi="仿宋" w:eastAsia="仿宋" w:cs="仿宋"/>
          <w:spacing w:val="1"/>
          <w:sz w:val="31"/>
          <w:szCs w:val="31"/>
          <w:lang w:eastAsia="zh-CN"/>
        </w:rPr>
        <w:t>减少</w:t>
      </w:r>
      <w:r>
        <w:rPr>
          <w:rFonts w:hint="eastAsia" w:ascii="仿宋" w:hAnsi="仿宋" w:eastAsia="仿宋" w:cs="仿宋"/>
          <w:spacing w:val="1"/>
          <w:sz w:val="31"/>
          <w:szCs w:val="31"/>
          <w:lang w:val="en-US" w:eastAsia="zh-CN"/>
        </w:rPr>
        <w:t>6983.41</w:t>
      </w:r>
      <w:r>
        <w:rPr>
          <w:rFonts w:ascii="仿宋" w:hAnsi="仿宋" w:eastAsia="仿宋" w:cs="仿宋"/>
          <w:spacing w:val="1"/>
          <w:sz w:val="31"/>
          <w:szCs w:val="31"/>
        </w:rPr>
        <w:t>万元，</w:t>
      </w:r>
      <w:r>
        <w:rPr>
          <w:rFonts w:hint="eastAsia" w:ascii="仿宋" w:hAnsi="仿宋" w:eastAsia="仿宋" w:cs="仿宋"/>
          <w:spacing w:val="1"/>
          <w:sz w:val="31"/>
          <w:szCs w:val="31"/>
          <w:lang w:eastAsia="zh-CN"/>
        </w:rPr>
        <w:t>降低</w:t>
      </w:r>
      <w:r>
        <w:rPr>
          <w:rFonts w:hint="eastAsia" w:ascii="仿宋" w:hAnsi="仿宋" w:eastAsia="仿宋" w:cs="仿宋"/>
          <w:spacing w:val="1"/>
          <w:sz w:val="31"/>
          <w:szCs w:val="31"/>
          <w:lang w:val="en-US" w:eastAsia="zh-CN"/>
        </w:rPr>
        <w:t>21.58</w:t>
      </w:r>
      <w:r>
        <w:rPr>
          <w:rFonts w:ascii="仿宋" w:hAnsi="仿宋" w:eastAsia="仿宋" w:cs="仿宋"/>
          <w:sz w:val="31"/>
          <w:szCs w:val="31"/>
        </w:rPr>
        <w:t>%，变动原因：一</w:t>
      </w:r>
      <w:r>
        <w:rPr>
          <w:rFonts w:ascii="仿宋" w:hAnsi="仿宋" w:eastAsia="仿宋" w:cs="仿宋"/>
          <w:spacing w:val="6"/>
          <w:sz w:val="31"/>
          <w:szCs w:val="31"/>
        </w:rPr>
        <w:t>般公共预算资金</w:t>
      </w:r>
      <w:r>
        <w:rPr>
          <w:rFonts w:hint="eastAsia" w:ascii="仿宋" w:hAnsi="仿宋" w:eastAsia="仿宋" w:cs="仿宋"/>
          <w:spacing w:val="6"/>
          <w:sz w:val="31"/>
          <w:szCs w:val="31"/>
          <w:lang w:eastAsia="zh-CN"/>
        </w:rPr>
        <w:t>减少</w:t>
      </w:r>
      <w:r>
        <w:rPr>
          <w:rFonts w:ascii="仿宋" w:hAnsi="仿宋" w:eastAsia="仿宋" w:cs="仿宋"/>
          <w:spacing w:val="6"/>
          <w:sz w:val="31"/>
          <w:szCs w:val="31"/>
        </w:rPr>
        <w:t>。</w:t>
      </w:r>
    </w:p>
    <w:p w14:paraId="45F8B053">
      <w:pPr>
        <w:spacing w:before="52" w:line="347" w:lineRule="auto"/>
        <w:ind w:left="1" w:right="85" w:firstLine="633"/>
        <w:jc w:val="both"/>
        <w:rPr>
          <w:rFonts w:ascii="仿宋" w:hAnsi="仿宋" w:eastAsia="仿宋" w:cs="仿宋"/>
          <w:sz w:val="31"/>
          <w:szCs w:val="31"/>
        </w:rPr>
      </w:pPr>
      <w:r>
        <w:rPr>
          <w:rFonts w:hint="eastAsia" w:ascii="仿宋" w:hAnsi="仿宋" w:eastAsia="仿宋" w:cs="仿宋"/>
          <w:spacing w:val="4"/>
          <w:sz w:val="31"/>
          <w:szCs w:val="31"/>
          <w:lang w:val="en-US" w:eastAsia="zh-CN"/>
        </w:rPr>
        <w:t>2</w:t>
      </w:r>
      <w:r>
        <w:rPr>
          <w:rFonts w:ascii="仿宋" w:hAnsi="仿宋" w:eastAsia="仿宋" w:cs="仿宋"/>
          <w:spacing w:val="4"/>
          <w:sz w:val="31"/>
          <w:szCs w:val="31"/>
        </w:rPr>
        <w:t>.公立医院（款）其他公立医院支出（项）。年初预算</w:t>
      </w:r>
      <w:r>
        <w:rPr>
          <w:rFonts w:hint="eastAsia" w:ascii="仿宋" w:hAnsi="仿宋" w:eastAsia="仿宋" w:cs="仿宋"/>
          <w:spacing w:val="4"/>
          <w:sz w:val="31"/>
          <w:szCs w:val="31"/>
          <w:lang w:val="en-US" w:eastAsia="zh-CN"/>
        </w:rPr>
        <w:t>136.5</w:t>
      </w:r>
      <w:r>
        <w:rPr>
          <w:rFonts w:ascii="仿宋" w:hAnsi="仿宋" w:eastAsia="仿宋" w:cs="仿宋"/>
          <w:spacing w:val="4"/>
          <w:sz w:val="31"/>
          <w:szCs w:val="31"/>
        </w:rPr>
        <w:t>万</w:t>
      </w:r>
      <w:r>
        <w:rPr>
          <w:rFonts w:ascii="仿宋" w:hAnsi="仿宋" w:eastAsia="仿宋" w:cs="仿宋"/>
          <w:spacing w:val="1"/>
          <w:sz w:val="31"/>
          <w:szCs w:val="31"/>
        </w:rPr>
        <w:t>元，与上年相比增加</w:t>
      </w:r>
      <w:r>
        <w:rPr>
          <w:rFonts w:hint="eastAsia" w:ascii="仿宋" w:hAnsi="仿宋" w:eastAsia="仿宋" w:cs="仿宋"/>
          <w:spacing w:val="1"/>
          <w:sz w:val="31"/>
          <w:szCs w:val="31"/>
          <w:lang w:val="en-US" w:eastAsia="zh-CN"/>
        </w:rPr>
        <w:t>112.44</w:t>
      </w:r>
      <w:r>
        <w:rPr>
          <w:rFonts w:ascii="仿宋" w:hAnsi="仿宋" w:eastAsia="仿宋" w:cs="仿宋"/>
          <w:spacing w:val="1"/>
          <w:sz w:val="31"/>
          <w:szCs w:val="31"/>
        </w:rPr>
        <w:t>万元，增加</w:t>
      </w:r>
      <w:r>
        <w:rPr>
          <w:rFonts w:hint="eastAsia" w:ascii="仿宋" w:hAnsi="仿宋" w:eastAsia="仿宋" w:cs="仿宋"/>
          <w:sz w:val="31"/>
          <w:szCs w:val="31"/>
          <w:lang w:val="en-US" w:eastAsia="zh-CN"/>
        </w:rPr>
        <w:t>467.33</w:t>
      </w:r>
      <w:r>
        <w:rPr>
          <w:rFonts w:ascii="仿宋" w:hAnsi="仿宋" w:eastAsia="仿宋" w:cs="仿宋"/>
          <w:sz w:val="31"/>
          <w:szCs w:val="31"/>
        </w:rPr>
        <w:t>%，变动原因：专项</w:t>
      </w:r>
      <w:r>
        <w:rPr>
          <w:rFonts w:ascii="仿宋" w:hAnsi="仿宋" w:eastAsia="仿宋" w:cs="仿宋"/>
          <w:spacing w:val="6"/>
          <w:sz w:val="31"/>
          <w:szCs w:val="31"/>
        </w:rPr>
        <w:t>项目预算资金增加。</w:t>
      </w:r>
    </w:p>
    <w:p w14:paraId="223353BB">
      <w:pPr>
        <w:spacing w:before="56" w:line="347" w:lineRule="auto"/>
        <w:ind w:right="83" w:firstLine="627"/>
        <w:jc w:val="both"/>
        <w:rPr>
          <w:rFonts w:hint="eastAsia" w:ascii="仿宋" w:hAnsi="仿宋" w:eastAsia="仿宋" w:cs="仿宋"/>
          <w:sz w:val="31"/>
          <w:szCs w:val="31"/>
          <w:lang w:eastAsia="zh-CN"/>
        </w:rPr>
      </w:pPr>
      <w:r>
        <w:rPr>
          <w:rFonts w:hint="eastAsia" w:ascii="仿宋" w:hAnsi="仿宋" w:eastAsia="仿宋" w:cs="仿宋"/>
          <w:spacing w:val="2"/>
          <w:sz w:val="31"/>
          <w:szCs w:val="31"/>
          <w:lang w:val="en-US" w:eastAsia="zh-CN"/>
        </w:rPr>
        <w:t>3</w:t>
      </w:r>
      <w:r>
        <w:rPr>
          <w:rFonts w:ascii="仿宋" w:hAnsi="仿宋" w:eastAsia="仿宋" w:cs="仿宋"/>
          <w:spacing w:val="2"/>
          <w:sz w:val="31"/>
          <w:szCs w:val="31"/>
        </w:rPr>
        <w:t>.公共卫生（款）基本公共卫生服务（项）。年初预算</w:t>
      </w:r>
      <w:r>
        <w:rPr>
          <w:rFonts w:hint="eastAsia" w:ascii="仿宋" w:hAnsi="仿宋" w:eastAsia="仿宋" w:cs="仿宋"/>
          <w:spacing w:val="2"/>
          <w:sz w:val="31"/>
          <w:szCs w:val="31"/>
          <w:lang w:val="en-US" w:eastAsia="zh-CN"/>
        </w:rPr>
        <w:t>6.21</w:t>
      </w:r>
      <w:r>
        <w:rPr>
          <w:rFonts w:ascii="仿宋" w:hAnsi="仿宋" w:eastAsia="仿宋" w:cs="仿宋"/>
          <w:spacing w:val="9"/>
          <w:sz w:val="31"/>
          <w:szCs w:val="31"/>
        </w:rPr>
        <w:t>万元，与上年相比增加</w:t>
      </w:r>
      <w:r>
        <w:rPr>
          <w:rFonts w:hint="eastAsia" w:ascii="仿宋" w:hAnsi="仿宋" w:eastAsia="仿宋" w:cs="仿宋"/>
          <w:spacing w:val="9"/>
          <w:sz w:val="31"/>
          <w:szCs w:val="31"/>
          <w:lang w:val="en-US" w:eastAsia="zh-CN"/>
        </w:rPr>
        <w:t>1.21</w:t>
      </w:r>
      <w:r>
        <w:rPr>
          <w:rFonts w:ascii="仿宋" w:hAnsi="仿宋" w:eastAsia="仿宋" w:cs="仿宋"/>
          <w:spacing w:val="9"/>
          <w:sz w:val="31"/>
          <w:szCs w:val="31"/>
        </w:rPr>
        <w:t>万元，</w:t>
      </w:r>
      <w:r>
        <w:rPr>
          <w:rFonts w:hint="eastAsia" w:ascii="仿宋" w:hAnsi="仿宋" w:eastAsia="仿宋" w:cs="仿宋"/>
          <w:spacing w:val="9"/>
          <w:sz w:val="31"/>
          <w:szCs w:val="31"/>
          <w:lang w:eastAsia="zh-CN"/>
        </w:rPr>
        <w:t>增长</w:t>
      </w:r>
      <w:r>
        <w:rPr>
          <w:rFonts w:hint="eastAsia" w:ascii="仿宋" w:hAnsi="仿宋" w:eastAsia="仿宋" w:cs="仿宋"/>
          <w:spacing w:val="9"/>
          <w:sz w:val="31"/>
          <w:szCs w:val="31"/>
          <w:lang w:val="en-US" w:eastAsia="zh-CN"/>
        </w:rPr>
        <w:t>24.2%，</w:t>
      </w:r>
      <w:r>
        <w:rPr>
          <w:rFonts w:ascii="仿宋" w:hAnsi="仿宋" w:eastAsia="仿宋" w:cs="仿宋"/>
          <w:spacing w:val="9"/>
          <w:sz w:val="31"/>
          <w:szCs w:val="31"/>
        </w:rPr>
        <w:t>变动原因：</w:t>
      </w:r>
      <w:r>
        <w:rPr>
          <w:rFonts w:ascii="仿宋" w:hAnsi="仿宋" w:eastAsia="仿宋" w:cs="仿宋"/>
          <w:spacing w:val="2"/>
          <w:sz w:val="31"/>
          <w:szCs w:val="31"/>
        </w:rPr>
        <w:t>公共卫生服务</w:t>
      </w:r>
      <w:r>
        <w:rPr>
          <w:rFonts w:hint="eastAsia" w:ascii="仿宋" w:hAnsi="仿宋" w:eastAsia="仿宋" w:cs="仿宋"/>
          <w:spacing w:val="2"/>
          <w:sz w:val="31"/>
          <w:szCs w:val="31"/>
          <w:lang w:eastAsia="zh-CN"/>
        </w:rPr>
        <w:t>项目资金增加。</w:t>
      </w:r>
    </w:p>
    <w:p w14:paraId="1883212A">
      <w:pPr>
        <w:spacing w:before="56" w:line="347" w:lineRule="auto"/>
        <w:ind w:right="83" w:firstLine="627"/>
        <w:jc w:val="both"/>
        <w:rPr>
          <w:rFonts w:hint="eastAsia" w:ascii="仿宋" w:hAnsi="仿宋" w:eastAsia="仿宋" w:cs="仿宋"/>
          <w:spacing w:val="2"/>
          <w:sz w:val="31"/>
          <w:szCs w:val="31"/>
          <w:lang w:eastAsia="zh-CN"/>
        </w:rPr>
      </w:pPr>
      <w:r>
        <w:rPr>
          <w:rFonts w:hint="eastAsia" w:ascii="仿宋" w:hAnsi="仿宋" w:eastAsia="仿宋" w:cs="仿宋"/>
          <w:spacing w:val="2"/>
          <w:sz w:val="31"/>
          <w:szCs w:val="31"/>
          <w:lang w:val="en-US" w:eastAsia="zh-CN"/>
        </w:rPr>
        <w:t>4</w:t>
      </w:r>
      <w:r>
        <w:rPr>
          <w:rFonts w:ascii="仿宋" w:hAnsi="仿宋" w:eastAsia="仿宋" w:cs="仿宋"/>
          <w:spacing w:val="2"/>
          <w:sz w:val="31"/>
          <w:szCs w:val="31"/>
        </w:rPr>
        <w:t>.公共卫生（款）</w:t>
      </w:r>
      <w:r>
        <w:rPr>
          <w:rFonts w:hint="eastAsia" w:ascii="仿宋" w:hAnsi="仿宋" w:eastAsia="仿宋" w:cs="仿宋"/>
          <w:spacing w:val="2"/>
          <w:sz w:val="31"/>
          <w:szCs w:val="31"/>
          <w:lang w:eastAsia="zh-CN"/>
        </w:rPr>
        <w:t>重大</w:t>
      </w:r>
      <w:r>
        <w:rPr>
          <w:rFonts w:ascii="仿宋" w:hAnsi="仿宋" w:eastAsia="仿宋" w:cs="仿宋"/>
          <w:spacing w:val="2"/>
          <w:sz w:val="31"/>
          <w:szCs w:val="31"/>
        </w:rPr>
        <w:t>公共卫生服务（项）。年初预算</w:t>
      </w:r>
      <w:r>
        <w:rPr>
          <w:rFonts w:hint="eastAsia" w:ascii="仿宋" w:hAnsi="仿宋" w:eastAsia="仿宋" w:cs="仿宋"/>
          <w:spacing w:val="2"/>
          <w:sz w:val="31"/>
          <w:szCs w:val="31"/>
          <w:lang w:val="en-US" w:eastAsia="zh-CN"/>
        </w:rPr>
        <w:t>45</w:t>
      </w:r>
      <w:r>
        <w:rPr>
          <w:rFonts w:ascii="仿宋" w:hAnsi="仿宋" w:eastAsia="仿宋" w:cs="仿宋"/>
          <w:spacing w:val="9"/>
          <w:sz w:val="31"/>
          <w:szCs w:val="31"/>
        </w:rPr>
        <w:t>万元，与上年相比增加</w:t>
      </w:r>
      <w:r>
        <w:rPr>
          <w:rFonts w:hint="eastAsia" w:ascii="仿宋" w:hAnsi="仿宋" w:eastAsia="仿宋" w:cs="仿宋"/>
          <w:spacing w:val="9"/>
          <w:sz w:val="31"/>
          <w:szCs w:val="31"/>
          <w:lang w:val="en-US" w:eastAsia="zh-CN"/>
        </w:rPr>
        <w:t>45</w:t>
      </w:r>
      <w:r>
        <w:rPr>
          <w:rFonts w:ascii="仿宋" w:hAnsi="仿宋" w:eastAsia="仿宋" w:cs="仿宋"/>
          <w:spacing w:val="9"/>
          <w:sz w:val="31"/>
          <w:szCs w:val="31"/>
        </w:rPr>
        <w:t>万元，变动原因：</w:t>
      </w:r>
      <w:r>
        <w:rPr>
          <w:rFonts w:hint="eastAsia" w:ascii="仿宋" w:hAnsi="仿宋" w:eastAsia="仿宋" w:cs="仿宋"/>
          <w:spacing w:val="2"/>
          <w:sz w:val="31"/>
          <w:szCs w:val="31"/>
          <w:lang w:eastAsia="zh-CN"/>
        </w:rPr>
        <w:t>此项目为本年新增项目。</w:t>
      </w:r>
    </w:p>
    <w:p w14:paraId="4D648C91">
      <w:pPr>
        <w:spacing w:before="56" w:line="347" w:lineRule="auto"/>
        <w:ind w:right="83" w:firstLine="627"/>
        <w:jc w:val="both"/>
        <w:rPr>
          <w:rFonts w:hint="eastAsia" w:ascii="仿宋" w:hAnsi="仿宋" w:eastAsia="仿宋" w:cs="仿宋"/>
          <w:spacing w:val="2"/>
          <w:sz w:val="31"/>
          <w:szCs w:val="31"/>
          <w:lang w:eastAsia="zh-CN"/>
        </w:rPr>
      </w:pPr>
      <w:r>
        <w:rPr>
          <w:rFonts w:hint="eastAsia" w:ascii="仿宋" w:hAnsi="仿宋" w:eastAsia="仿宋" w:cs="仿宋"/>
          <w:spacing w:val="2"/>
          <w:sz w:val="31"/>
          <w:szCs w:val="31"/>
          <w:lang w:val="en-US" w:eastAsia="zh-CN"/>
        </w:rPr>
        <w:t>5</w:t>
      </w:r>
      <w:r>
        <w:rPr>
          <w:rFonts w:ascii="仿宋" w:hAnsi="仿宋" w:eastAsia="仿宋" w:cs="仿宋"/>
          <w:spacing w:val="2"/>
          <w:sz w:val="31"/>
          <w:szCs w:val="31"/>
        </w:rPr>
        <w:t>.公共卫生（款）</w:t>
      </w:r>
      <w:r>
        <w:rPr>
          <w:rFonts w:hint="eastAsia" w:ascii="仿宋" w:hAnsi="仿宋" w:eastAsia="仿宋" w:cs="仿宋"/>
          <w:spacing w:val="2"/>
          <w:sz w:val="31"/>
          <w:szCs w:val="31"/>
          <w:lang w:eastAsia="zh-CN"/>
        </w:rPr>
        <w:t>突发公共卫生事件应急处置</w:t>
      </w:r>
      <w:r>
        <w:rPr>
          <w:rFonts w:ascii="仿宋" w:hAnsi="仿宋" w:eastAsia="仿宋" w:cs="仿宋"/>
          <w:spacing w:val="2"/>
          <w:sz w:val="31"/>
          <w:szCs w:val="31"/>
        </w:rPr>
        <w:t>（项）。年初预算</w:t>
      </w:r>
      <w:r>
        <w:rPr>
          <w:rFonts w:hint="eastAsia" w:ascii="仿宋" w:hAnsi="仿宋" w:eastAsia="仿宋" w:cs="仿宋"/>
          <w:spacing w:val="2"/>
          <w:sz w:val="31"/>
          <w:szCs w:val="31"/>
          <w:lang w:val="en-US" w:eastAsia="zh-CN"/>
        </w:rPr>
        <w:t>39.3</w:t>
      </w:r>
      <w:r>
        <w:rPr>
          <w:rFonts w:ascii="仿宋" w:hAnsi="仿宋" w:eastAsia="仿宋" w:cs="仿宋"/>
          <w:spacing w:val="9"/>
          <w:sz w:val="31"/>
          <w:szCs w:val="31"/>
        </w:rPr>
        <w:t>万元，与上年相比增加</w:t>
      </w:r>
      <w:r>
        <w:rPr>
          <w:rFonts w:hint="eastAsia" w:ascii="仿宋" w:hAnsi="仿宋" w:eastAsia="仿宋" w:cs="仿宋"/>
          <w:spacing w:val="9"/>
          <w:sz w:val="31"/>
          <w:szCs w:val="31"/>
          <w:lang w:val="en-US" w:eastAsia="zh-CN"/>
        </w:rPr>
        <w:t>39.3</w:t>
      </w:r>
      <w:r>
        <w:rPr>
          <w:rFonts w:ascii="仿宋" w:hAnsi="仿宋" w:eastAsia="仿宋" w:cs="仿宋"/>
          <w:spacing w:val="9"/>
          <w:sz w:val="31"/>
          <w:szCs w:val="31"/>
        </w:rPr>
        <w:t>万元，变动原因：</w:t>
      </w:r>
      <w:r>
        <w:rPr>
          <w:rFonts w:hint="eastAsia" w:ascii="仿宋" w:hAnsi="仿宋" w:eastAsia="仿宋" w:cs="仿宋"/>
          <w:spacing w:val="2"/>
          <w:sz w:val="31"/>
          <w:szCs w:val="31"/>
          <w:lang w:eastAsia="zh-CN"/>
        </w:rPr>
        <w:t>此项目为本年新增项目。</w:t>
      </w:r>
    </w:p>
    <w:p w14:paraId="35ACF23F">
      <w:pPr>
        <w:spacing w:before="59" w:line="341" w:lineRule="auto"/>
        <w:ind w:left="2" w:right="85" w:firstLine="640"/>
        <w:rPr>
          <w:rFonts w:ascii="仿宋" w:hAnsi="仿宋" w:eastAsia="仿宋" w:cs="仿宋"/>
          <w:spacing w:val="2"/>
          <w:sz w:val="31"/>
          <w:szCs w:val="31"/>
        </w:rPr>
      </w:pPr>
      <w:r>
        <w:rPr>
          <w:rFonts w:ascii="仿宋" w:hAnsi="仿宋" w:eastAsia="仿宋" w:cs="仿宋"/>
          <w:spacing w:val="6"/>
          <w:sz w:val="31"/>
          <w:szCs w:val="31"/>
        </w:rPr>
        <w:t>（</w:t>
      </w:r>
      <w:r>
        <w:rPr>
          <w:rFonts w:hint="eastAsia" w:ascii="仿宋" w:hAnsi="仿宋" w:eastAsia="仿宋" w:cs="仿宋"/>
          <w:spacing w:val="6"/>
          <w:sz w:val="31"/>
          <w:szCs w:val="31"/>
          <w:lang w:eastAsia="zh-CN"/>
        </w:rPr>
        <w:t>四</w:t>
      </w:r>
      <w:r>
        <w:rPr>
          <w:rFonts w:ascii="仿宋" w:hAnsi="仿宋" w:eastAsia="仿宋" w:cs="仿宋"/>
          <w:spacing w:val="6"/>
          <w:sz w:val="31"/>
          <w:szCs w:val="31"/>
        </w:rPr>
        <w:t>）</w:t>
      </w:r>
      <w:r>
        <w:rPr>
          <w:rFonts w:hint="eastAsia" w:ascii="仿宋" w:hAnsi="仿宋" w:eastAsia="仿宋" w:cs="仿宋"/>
          <w:spacing w:val="6"/>
          <w:sz w:val="31"/>
          <w:szCs w:val="31"/>
        </w:rPr>
        <w:t>住房保障支出</w:t>
      </w:r>
      <w:r>
        <w:rPr>
          <w:rFonts w:ascii="仿宋" w:hAnsi="仿宋" w:eastAsia="仿宋" w:cs="仿宋"/>
          <w:spacing w:val="6"/>
          <w:sz w:val="31"/>
          <w:szCs w:val="31"/>
        </w:rPr>
        <w:t>（类）年初预算数为</w:t>
      </w:r>
      <w:r>
        <w:rPr>
          <w:rFonts w:hint="eastAsia" w:ascii="Times New Roman" w:hAnsi="Times New Roman" w:eastAsia="宋体" w:cs="Times New Roman"/>
          <w:spacing w:val="6"/>
          <w:sz w:val="31"/>
          <w:szCs w:val="31"/>
          <w:lang w:val="en-US" w:eastAsia="zh-CN"/>
        </w:rPr>
        <w:t>180</w:t>
      </w:r>
      <w:r>
        <w:rPr>
          <w:rFonts w:ascii="仿宋" w:hAnsi="仿宋" w:eastAsia="仿宋" w:cs="仿宋"/>
          <w:spacing w:val="6"/>
          <w:sz w:val="31"/>
          <w:szCs w:val="31"/>
        </w:rPr>
        <w:t>万元，与</w:t>
      </w:r>
      <w:r>
        <w:rPr>
          <w:rFonts w:ascii="仿宋" w:hAnsi="仿宋" w:eastAsia="仿宋" w:cs="仿宋"/>
          <w:spacing w:val="2"/>
          <w:sz w:val="31"/>
          <w:szCs w:val="31"/>
        </w:rPr>
        <w:t>上年相比</w:t>
      </w:r>
      <w:r>
        <w:rPr>
          <w:rFonts w:hint="eastAsia" w:ascii="仿宋" w:hAnsi="仿宋" w:eastAsia="仿宋" w:cs="仿宋"/>
          <w:spacing w:val="2"/>
          <w:sz w:val="31"/>
          <w:szCs w:val="31"/>
          <w:lang w:eastAsia="zh-CN"/>
        </w:rPr>
        <w:t>减少</w:t>
      </w:r>
      <w:r>
        <w:rPr>
          <w:rFonts w:hint="eastAsia" w:ascii="仿宋" w:hAnsi="仿宋" w:eastAsia="仿宋" w:cs="仿宋"/>
          <w:spacing w:val="2"/>
          <w:sz w:val="31"/>
          <w:szCs w:val="31"/>
          <w:lang w:val="en-US" w:eastAsia="zh-CN"/>
        </w:rPr>
        <w:t>90</w:t>
      </w:r>
      <w:r>
        <w:rPr>
          <w:rFonts w:ascii="仿宋" w:hAnsi="仿宋" w:eastAsia="仿宋" w:cs="仿宋"/>
          <w:spacing w:val="2"/>
          <w:sz w:val="31"/>
          <w:szCs w:val="31"/>
        </w:rPr>
        <w:t>万元，</w:t>
      </w:r>
      <w:r>
        <w:rPr>
          <w:rFonts w:hint="eastAsia" w:ascii="仿宋" w:hAnsi="仿宋" w:eastAsia="仿宋" w:cs="仿宋"/>
          <w:spacing w:val="2"/>
          <w:sz w:val="31"/>
          <w:szCs w:val="31"/>
          <w:lang w:eastAsia="zh-CN"/>
        </w:rPr>
        <w:t>降低</w:t>
      </w:r>
      <w:r>
        <w:rPr>
          <w:rFonts w:hint="eastAsia" w:ascii="仿宋" w:hAnsi="仿宋" w:eastAsia="仿宋" w:cs="仿宋"/>
          <w:spacing w:val="2"/>
          <w:sz w:val="31"/>
          <w:szCs w:val="31"/>
          <w:lang w:val="en-US" w:eastAsia="zh-CN"/>
        </w:rPr>
        <w:t>33.33%</w:t>
      </w:r>
      <w:r>
        <w:rPr>
          <w:rFonts w:ascii="仿宋" w:hAnsi="仿宋" w:eastAsia="仿宋" w:cs="仿宋"/>
          <w:spacing w:val="2"/>
          <w:sz w:val="31"/>
          <w:szCs w:val="31"/>
        </w:rPr>
        <w:t>。</w:t>
      </w:r>
    </w:p>
    <w:p w14:paraId="3B1B0FEE">
      <w:pPr>
        <w:spacing w:before="59" w:line="341" w:lineRule="auto"/>
        <w:ind w:left="2" w:right="85" w:firstLine="640"/>
        <w:rPr>
          <w:rFonts w:hint="eastAsia" w:ascii="仿宋" w:hAnsi="仿宋" w:eastAsia="仿宋" w:cs="仿宋"/>
          <w:spacing w:val="2"/>
          <w:sz w:val="31"/>
          <w:szCs w:val="31"/>
          <w:lang w:eastAsia="zh-CN"/>
        </w:rPr>
      </w:pPr>
      <w:r>
        <w:rPr>
          <w:rFonts w:hint="eastAsia" w:ascii="仿宋" w:hAnsi="仿宋" w:eastAsia="仿宋" w:cs="仿宋"/>
          <w:spacing w:val="2"/>
          <w:sz w:val="31"/>
          <w:szCs w:val="31"/>
          <w:lang w:val="en-US" w:eastAsia="zh-CN"/>
        </w:rPr>
        <w:t>1.住房改革支出（款）住房公积金（项）</w:t>
      </w:r>
      <w:r>
        <w:rPr>
          <w:rFonts w:ascii="仿宋" w:hAnsi="仿宋" w:eastAsia="仿宋" w:cs="仿宋"/>
          <w:spacing w:val="6"/>
          <w:sz w:val="31"/>
          <w:szCs w:val="31"/>
        </w:rPr>
        <w:t>年初预算数为</w:t>
      </w:r>
      <w:r>
        <w:rPr>
          <w:rFonts w:hint="eastAsia" w:ascii="仿宋" w:hAnsi="仿宋" w:eastAsia="仿宋" w:cs="仿宋"/>
          <w:spacing w:val="6"/>
          <w:sz w:val="31"/>
          <w:szCs w:val="31"/>
          <w:lang w:val="en-US" w:eastAsia="zh-CN"/>
        </w:rPr>
        <w:t>180万元</w:t>
      </w:r>
      <w:r>
        <w:rPr>
          <w:rFonts w:ascii="仿宋" w:hAnsi="仿宋" w:eastAsia="仿宋" w:cs="仿宋"/>
          <w:spacing w:val="6"/>
          <w:sz w:val="31"/>
          <w:szCs w:val="31"/>
        </w:rPr>
        <w:t>与</w:t>
      </w:r>
      <w:r>
        <w:rPr>
          <w:rFonts w:ascii="仿宋" w:hAnsi="仿宋" w:eastAsia="仿宋" w:cs="仿宋"/>
          <w:spacing w:val="2"/>
          <w:sz w:val="31"/>
          <w:szCs w:val="31"/>
        </w:rPr>
        <w:t>上年相比</w:t>
      </w:r>
      <w:r>
        <w:rPr>
          <w:rFonts w:hint="eastAsia" w:ascii="仿宋" w:hAnsi="仿宋" w:eastAsia="仿宋" w:cs="仿宋"/>
          <w:spacing w:val="2"/>
          <w:sz w:val="31"/>
          <w:szCs w:val="31"/>
          <w:lang w:eastAsia="zh-CN"/>
        </w:rPr>
        <w:t>减少</w:t>
      </w:r>
      <w:r>
        <w:rPr>
          <w:rFonts w:hint="eastAsia" w:ascii="仿宋" w:hAnsi="仿宋" w:eastAsia="仿宋" w:cs="仿宋"/>
          <w:spacing w:val="2"/>
          <w:sz w:val="31"/>
          <w:szCs w:val="31"/>
          <w:lang w:val="en-US" w:eastAsia="zh-CN"/>
        </w:rPr>
        <w:t>90</w:t>
      </w:r>
      <w:r>
        <w:rPr>
          <w:rFonts w:ascii="仿宋" w:hAnsi="仿宋" w:eastAsia="仿宋" w:cs="仿宋"/>
          <w:spacing w:val="2"/>
          <w:sz w:val="31"/>
          <w:szCs w:val="31"/>
        </w:rPr>
        <w:t>万元，</w:t>
      </w:r>
      <w:r>
        <w:rPr>
          <w:rFonts w:hint="eastAsia" w:ascii="仿宋" w:hAnsi="仿宋" w:eastAsia="仿宋" w:cs="仿宋"/>
          <w:spacing w:val="2"/>
          <w:sz w:val="31"/>
          <w:szCs w:val="31"/>
          <w:lang w:eastAsia="zh-CN"/>
        </w:rPr>
        <w:t>降低</w:t>
      </w:r>
      <w:r>
        <w:rPr>
          <w:rFonts w:hint="eastAsia" w:ascii="仿宋" w:hAnsi="仿宋" w:eastAsia="仿宋" w:cs="仿宋"/>
          <w:spacing w:val="2"/>
          <w:sz w:val="31"/>
          <w:szCs w:val="31"/>
          <w:lang w:val="en-US" w:eastAsia="zh-CN"/>
        </w:rPr>
        <w:t>33.33%</w:t>
      </w:r>
      <w:r>
        <w:rPr>
          <w:rFonts w:ascii="仿宋" w:hAnsi="仿宋" w:eastAsia="仿宋" w:cs="仿宋"/>
          <w:spacing w:val="2"/>
          <w:sz w:val="31"/>
          <w:szCs w:val="31"/>
        </w:rPr>
        <w:t>。</w:t>
      </w:r>
      <w:r>
        <w:rPr>
          <w:rFonts w:hint="eastAsia" w:ascii="仿宋" w:hAnsi="仿宋" w:eastAsia="仿宋" w:cs="仿宋"/>
          <w:spacing w:val="2"/>
          <w:sz w:val="31"/>
          <w:szCs w:val="31"/>
          <w:lang w:eastAsia="zh-CN"/>
        </w:rPr>
        <w:t>变动原因：此项目一般公共预算减少。</w:t>
      </w:r>
    </w:p>
    <w:p w14:paraId="5C7B91C8">
      <w:pPr>
        <w:spacing w:before="100" w:line="226" w:lineRule="auto"/>
        <w:ind w:left="4" w:firstLine="652" w:firstLineChars="200"/>
        <w:outlineLvl w:val="1"/>
        <w:rPr>
          <w:rFonts w:ascii="黑体" w:hAnsi="黑体" w:eastAsia="黑体" w:cs="黑体"/>
          <w:sz w:val="31"/>
          <w:szCs w:val="31"/>
        </w:rPr>
      </w:pPr>
      <w:r>
        <w:rPr>
          <w:rFonts w:ascii="黑体" w:hAnsi="黑体" w:eastAsia="黑体" w:cs="黑体"/>
          <w:spacing w:val="8"/>
          <w:sz w:val="31"/>
          <w:szCs w:val="31"/>
        </w:rPr>
        <w:t>六、一般公共预算基本支出预算情况说明</w:t>
      </w:r>
    </w:p>
    <w:p w14:paraId="583F499E">
      <w:pPr>
        <w:spacing w:before="221" w:line="341" w:lineRule="auto"/>
        <w:ind w:left="2" w:right="90" w:firstLine="678"/>
        <w:rPr>
          <w:rFonts w:ascii="仿宋" w:hAnsi="仿宋" w:eastAsia="仿宋" w:cs="仿宋"/>
          <w:sz w:val="31"/>
          <w:szCs w:val="31"/>
        </w:rPr>
      </w:pPr>
      <w:r>
        <w:rPr>
          <w:rFonts w:hint="eastAsia" w:ascii="仿宋" w:hAnsi="仿宋" w:eastAsia="仿宋" w:cs="仿宋"/>
          <w:spacing w:val="7"/>
          <w:sz w:val="31"/>
          <w:szCs w:val="31"/>
          <w:lang w:eastAsia="zh-CN"/>
        </w:rPr>
        <w:t>北京大学肿瘤医院内蒙古医院</w:t>
      </w:r>
      <w:r>
        <w:rPr>
          <w:rFonts w:hint="eastAsia" w:ascii="Times New Roman" w:hAnsi="Times New Roman" w:eastAsia="宋体" w:cs="Times New Roman"/>
          <w:spacing w:val="7"/>
          <w:sz w:val="31"/>
          <w:szCs w:val="31"/>
          <w:lang w:eastAsia="zh-CN"/>
        </w:rPr>
        <w:t>2025</w:t>
      </w:r>
      <w:r>
        <w:rPr>
          <w:rFonts w:ascii="仿宋" w:hAnsi="仿宋" w:eastAsia="仿宋" w:cs="仿宋"/>
          <w:spacing w:val="7"/>
          <w:sz w:val="31"/>
          <w:szCs w:val="31"/>
        </w:rPr>
        <w:t>年度一般公共预算财</w:t>
      </w:r>
      <w:r>
        <w:rPr>
          <w:rFonts w:ascii="仿宋" w:hAnsi="仿宋" w:eastAsia="仿宋" w:cs="仿宋"/>
          <w:spacing w:val="6"/>
          <w:sz w:val="31"/>
          <w:szCs w:val="31"/>
        </w:rPr>
        <w:t>政拨</w:t>
      </w:r>
      <w:r>
        <w:rPr>
          <w:rFonts w:ascii="仿宋" w:hAnsi="仿宋" w:eastAsia="仿宋" w:cs="仿宋"/>
          <w:spacing w:val="4"/>
          <w:sz w:val="31"/>
          <w:szCs w:val="31"/>
        </w:rPr>
        <w:t>款基本支出预算</w:t>
      </w:r>
      <w:r>
        <w:rPr>
          <w:rFonts w:hint="eastAsia" w:ascii="Times New Roman" w:hAnsi="Times New Roman" w:eastAsia="宋体" w:cs="Times New Roman"/>
          <w:spacing w:val="4"/>
          <w:sz w:val="31"/>
          <w:szCs w:val="31"/>
          <w:lang w:val="en-US" w:eastAsia="zh-CN"/>
        </w:rPr>
        <w:t>8439.45</w:t>
      </w:r>
      <w:r>
        <w:rPr>
          <w:rFonts w:ascii="仿宋" w:hAnsi="仿宋" w:eastAsia="仿宋" w:cs="仿宋"/>
          <w:spacing w:val="4"/>
          <w:sz w:val="31"/>
          <w:szCs w:val="31"/>
        </w:rPr>
        <w:t>万元，其中：</w:t>
      </w:r>
    </w:p>
    <w:p w14:paraId="1C6BB15E">
      <w:pPr>
        <w:spacing w:before="55" w:line="313" w:lineRule="auto"/>
        <w:ind w:left="8" w:right="90" w:firstLine="637"/>
        <w:rPr>
          <w:rFonts w:ascii="仿宋" w:hAnsi="仿宋" w:eastAsia="仿宋" w:cs="仿宋"/>
          <w:sz w:val="31"/>
          <w:szCs w:val="31"/>
        </w:rPr>
      </w:pPr>
      <w:r>
        <w:rPr>
          <w:rFonts w:ascii="仿宋" w:hAnsi="仿宋" w:eastAsia="仿宋" w:cs="仿宋"/>
          <w:b/>
          <w:bCs/>
          <w:spacing w:val="6"/>
          <w:sz w:val="31"/>
          <w:szCs w:val="31"/>
        </w:rPr>
        <w:t>（一）人员经费</w:t>
      </w:r>
      <w:r>
        <w:rPr>
          <w:rFonts w:hint="eastAsia" w:ascii="Times New Roman" w:hAnsi="Times New Roman" w:eastAsia="宋体" w:cs="Times New Roman"/>
          <w:spacing w:val="4"/>
          <w:sz w:val="31"/>
          <w:szCs w:val="31"/>
          <w:lang w:val="en-US" w:eastAsia="zh-CN"/>
        </w:rPr>
        <w:t>8439.45</w:t>
      </w:r>
      <w:r>
        <w:rPr>
          <w:rFonts w:ascii="仿宋" w:hAnsi="仿宋" w:eastAsia="仿宋" w:cs="仿宋"/>
          <w:b/>
          <w:bCs/>
          <w:spacing w:val="6"/>
          <w:sz w:val="31"/>
          <w:szCs w:val="31"/>
        </w:rPr>
        <w:t>万元</w:t>
      </w:r>
      <w:r>
        <w:rPr>
          <w:rFonts w:ascii="仿宋" w:hAnsi="仿宋" w:eastAsia="仿宋" w:cs="仿宋"/>
          <w:spacing w:val="6"/>
          <w:sz w:val="31"/>
          <w:szCs w:val="31"/>
        </w:rPr>
        <w:t>。主要包</w:t>
      </w:r>
      <w:r>
        <w:rPr>
          <w:rFonts w:ascii="仿宋" w:hAnsi="仿宋" w:eastAsia="仿宋" w:cs="仿宋"/>
          <w:spacing w:val="5"/>
          <w:sz w:val="31"/>
          <w:szCs w:val="31"/>
        </w:rPr>
        <w:t>括：基本工资、津贴补</w:t>
      </w:r>
      <w:r>
        <w:rPr>
          <w:rFonts w:ascii="仿宋" w:hAnsi="仿宋" w:eastAsia="仿宋" w:cs="仿宋"/>
          <w:spacing w:val="12"/>
          <w:sz w:val="31"/>
          <w:szCs w:val="31"/>
        </w:rPr>
        <w:t>贴、绩效工资、住房公积金、医疗费、其他工资福</w:t>
      </w:r>
      <w:r>
        <w:rPr>
          <w:rFonts w:ascii="仿宋" w:hAnsi="仿宋" w:eastAsia="仿宋" w:cs="仿宋"/>
          <w:spacing w:val="11"/>
          <w:sz w:val="31"/>
          <w:szCs w:val="31"/>
        </w:rPr>
        <w:t>利支出、离休</w:t>
      </w:r>
      <w:r>
        <w:rPr>
          <w:rFonts w:ascii="仿宋" w:hAnsi="仿宋" w:eastAsia="仿宋" w:cs="仿宋"/>
          <w:spacing w:val="8"/>
          <w:sz w:val="31"/>
          <w:szCs w:val="31"/>
        </w:rPr>
        <w:t>费、退休费、其他对个人和家庭的补助等。</w:t>
      </w:r>
    </w:p>
    <w:p w14:paraId="78869318">
      <w:pPr>
        <w:spacing w:before="222" w:line="293" w:lineRule="auto"/>
        <w:ind w:left="9" w:right="92" w:firstLine="636"/>
        <w:rPr>
          <w:rFonts w:ascii="仿宋" w:hAnsi="仿宋" w:eastAsia="仿宋" w:cs="仿宋"/>
          <w:sz w:val="31"/>
          <w:szCs w:val="31"/>
        </w:rPr>
      </w:pPr>
      <w:r>
        <w:rPr>
          <w:rFonts w:ascii="仿宋" w:hAnsi="仿宋" w:eastAsia="仿宋" w:cs="仿宋"/>
          <w:b/>
          <w:bCs/>
          <w:spacing w:val="9"/>
          <w:sz w:val="31"/>
          <w:szCs w:val="31"/>
        </w:rPr>
        <w:t>（二）公用经费</w:t>
      </w:r>
      <w:r>
        <w:rPr>
          <w:rFonts w:ascii="Times New Roman" w:hAnsi="Times New Roman" w:eastAsia="Times New Roman" w:cs="Times New Roman"/>
          <w:b/>
          <w:bCs/>
          <w:spacing w:val="9"/>
          <w:sz w:val="31"/>
          <w:szCs w:val="31"/>
        </w:rPr>
        <w:t>0</w:t>
      </w:r>
      <w:r>
        <w:rPr>
          <w:rFonts w:ascii="仿宋" w:hAnsi="仿宋" w:eastAsia="仿宋" w:cs="仿宋"/>
          <w:b/>
          <w:bCs/>
          <w:spacing w:val="9"/>
          <w:sz w:val="31"/>
          <w:szCs w:val="31"/>
        </w:rPr>
        <w:t>万元</w:t>
      </w:r>
      <w:r>
        <w:rPr>
          <w:rFonts w:ascii="仿宋" w:hAnsi="仿宋" w:eastAsia="仿宋" w:cs="仿宋"/>
          <w:spacing w:val="9"/>
          <w:sz w:val="31"/>
          <w:szCs w:val="31"/>
        </w:rPr>
        <w:t>。主要包括：本年度无一般公共预算</w:t>
      </w:r>
      <w:r>
        <w:rPr>
          <w:rFonts w:ascii="仿宋" w:hAnsi="仿宋" w:eastAsia="仿宋" w:cs="仿宋"/>
          <w:spacing w:val="4"/>
          <w:sz w:val="31"/>
          <w:szCs w:val="31"/>
        </w:rPr>
        <w:t>公用经费支出。</w:t>
      </w:r>
    </w:p>
    <w:p w14:paraId="0AB9F651">
      <w:pPr>
        <w:spacing w:before="215" w:line="226" w:lineRule="auto"/>
        <w:ind w:left="632"/>
        <w:outlineLvl w:val="1"/>
        <w:rPr>
          <w:rFonts w:ascii="黑体" w:hAnsi="黑体" w:eastAsia="黑体" w:cs="黑体"/>
          <w:sz w:val="31"/>
          <w:szCs w:val="31"/>
        </w:rPr>
      </w:pPr>
      <w:r>
        <w:rPr>
          <w:rFonts w:ascii="黑体" w:hAnsi="黑体" w:eastAsia="黑体" w:cs="黑体"/>
          <w:spacing w:val="9"/>
          <w:sz w:val="31"/>
          <w:szCs w:val="31"/>
        </w:rPr>
        <w:t>七、一般公共预算“三公”经费支出预算情况说明</w:t>
      </w:r>
    </w:p>
    <w:p w14:paraId="549F9F98">
      <w:pPr>
        <w:spacing w:before="218" w:line="351" w:lineRule="auto"/>
        <w:ind w:right="88" w:firstLine="680"/>
        <w:rPr>
          <w:rFonts w:ascii="仿宋" w:hAnsi="仿宋" w:eastAsia="仿宋" w:cs="仿宋"/>
          <w:sz w:val="31"/>
          <w:szCs w:val="31"/>
        </w:rPr>
      </w:pPr>
      <w:r>
        <w:rPr>
          <w:rFonts w:hint="eastAsia" w:ascii="仿宋" w:hAnsi="仿宋" w:eastAsia="仿宋" w:cs="仿宋"/>
          <w:spacing w:val="7"/>
          <w:sz w:val="31"/>
          <w:szCs w:val="31"/>
          <w:lang w:eastAsia="zh-CN"/>
        </w:rPr>
        <w:t>北京大学肿瘤医院内蒙古医院</w:t>
      </w:r>
      <w:r>
        <w:rPr>
          <w:rFonts w:hint="eastAsia" w:ascii="Times New Roman" w:hAnsi="Times New Roman" w:eastAsia="宋体" w:cs="Times New Roman"/>
          <w:spacing w:val="7"/>
          <w:sz w:val="31"/>
          <w:szCs w:val="31"/>
          <w:lang w:eastAsia="zh-CN"/>
        </w:rPr>
        <w:t>2025</w:t>
      </w:r>
      <w:r>
        <w:rPr>
          <w:rFonts w:ascii="仿宋" w:hAnsi="仿宋" w:eastAsia="仿宋" w:cs="仿宋"/>
          <w:spacing w:val="7"/>
          <w:sz w:val="31"/>
          <w:szCs w:val="31"/>
        </w:rPr>
        <w:t>年度一般公共预算拨</w:t>
      </w:r>
      <w:r>
        <w:rPr>
          <w:rFonts w:ascii="仿宋" w:hAnsi="仿宋" w:eastAsia="仿宋" w:cs="仿宋"/>
          <w:spacing w:val="6"/>
          <w:sz w:val="31"/>
          <w:szCs w:val="31"/>
        </w:rPr>
        <w:t>款安</w:t>
      </w:r>
      <w:r>
        <w:rPr>
          <w:rFonts w:ascii="仿宋" w:hAnsi="仿宋" w:eastAsia="仿宋" w:cs="仿宋"/>
          <w:spacing w:val="13"/>
          <w:sz w:val="31"/>
          <w:szCs w:val="31"/>
        </w:rPr>
        <w:t>排的</w:t>
      </w:r>
      <w:r>
        <w:rPr>
          <w:rFonts w:ascii="Times New Roman" w:hAnsi="Times New Roman" w:eastAsia="Times New Roman" w:cs="Times New Roman"/>
          <w:spacing w:val="13"/>
          <w:sz w:val="31"/>
          <w:szCs w:val="31"/>
        </w:rPr>
        <w:t>“</w:t>
      </w:r>
      <w:r>
        <w:rPr>
          <w:rFonts w:ascii="仿宋" w:hAnsi="仿宋" w:eastAsia="仿宋" w:cs="仿宋"/>
          <w:spacing w:val="13"/>
          <w:sz w:val="31"/>
          <w:szCs w:val="31"/>
        </w:rPr>
        <w:t>三公</w:t>
      </w:r>
      <w:r>
        <w:rPr>
          <w:rFonts w:ascii="Times New Roman" w:hAnsi="Times New Roman" w:eastAsia="Times New Roman" w:cs="Times New Roman"/>
          <w:spacing w:val="13"/>
          <w:sz w:val="31"/>
          <w:szCs w:val="31"/>
        </w:rPr>
        <w:t>”</w:t>
      </w:r>
      <w:r>
        <w:rPr>
          <w:rFonts w:ascii="仿宋" w:hAnsi="仿宋" w:eastAsia="仿宋" w:cs="仿宋"/>
          <w:spacing w:val="13"/>
          <w:sz w:val="31"/>
          <w:szCs w:val="31"/>
        </w:rPr>
        <w:t>经费预算支出</w:t>
      </w:r>
      <w:r>
        <w:rPr>
          <w:rFonts w:ascii="Times New Roman" w:hAnsi="Times New Roman" w:eastAsia="Times New Roman" w:cs="Times New Roman"/>
          <w:spacing w:val="13"/>
          <w:sz w:val="31"/>
          <w:szCs w:val="31"/>
        </w:rPr>
        <w:t>0</w:t>
      </w:r>
      <w:r>
        <w:rPr>
          <w:rFonts w:ascii="仿宋" w:hAnsi="仿宋" w:eastAsia="仿宋" w:cs="仿宋"/>
          <w:spacing w:val="13"/>
          <w:sz w:val="31"/>
          <w:szCs w:val="31"/>
        </w:rPr>
        <w:t>万元，其中因公出国（境）</w:t>
      </w:r>
      <w:r>
        <w:rPr>
          <w:rFonts w:ascii="仿宋" w:hAnsi="仿宋" w:eastAsia="仿宋" w:cs="仿宋"/>
          <w:spacing w:val="12"/>
          <w:sz w:val="31"/>
          <w:szCs w:val="31"/>
        </w:rPr>
        <w:t>费支出</w:t>
      </w:r>
      <w:r>
        <w:rPr>
          <w:rFonts w:ascii="Times New Roman" w:hAnsi="Times New Roman" w:eastAsia="Times New Roman" w:cs="Times New Roman"/>
          <w:spacing w:val="12"/>
          <w:sz w:val="31"/>
          <w:szCs w:val="31"/>
        </w:rPr>
        <w:t>0</w:t>
      </w:r>
      <w:r>
        <w:rPr>
          <w:rFonts w:ascii="仿宋" w:hAnsi="仿宋" w:eastAsia="仿宋" w:cs="仿宋"/>
          <w:spacing w:val="1"/>
          <w:sz w:val="31"/>
          <w:szCs w:val="31"/>
        </w:rPr>
        <w:t>万元，占</w:t>
      </w:r>
      <w:r>
        <w:rPr>
          <w:rFonts w:ascii="Times New Roman" w:hAnsi="Times New Roman" w:eastAsia="Times New Roman" w:cs="Times New Roman"/>
          <w:spacing w:val="1"/>
          <w:sz w:val="31"/>
          <w:szCs w:val="31"/>
        </w:rPr>
        <w:t>0%</w:t>
      </w:r>
      <w:r>
        <w:rPr>
          <w:rFonts w:ascii="仿宋" w:hAnsi="仿宋" w:eastAsia="仿宋" w:cs="仿宋"/>
          <w:spacing w:val="1"/>
          <w:sz w:val="31"/>
          <w:szCs w:val="31"/>
        </w:rPr>
        <w:t>；公务用车购置及运行维护费支出</w:t>
      </w:r>
      <w:r>
        <w:rPr>
          <w:rFonts w:ascii="Times New Roman" w:hAnsi="Times New Roman" w:eastAsia="Times New Roman" w:cs="Times New Roman"/>
          <w:spacing w:val="1"/>
          <w:sz w:val="31"/>
          <w:szCs w:val="31"/>
        </w:rPr>
        <w:t>0</w:t>
      </w:r>
      <w:r>
        <w:rPr>
          <w:rFonts w:ascii="仿宋" w:hAnsi="仿宋" w:eastAsia="仿宋" w:cs="仿宋"/>
          <w:spacing w:val="1"/>
          <w:sz w:val="31"/>
          <w:szCs w:val="31"/>
        </w:rPr>
        <w:t>万元，占</w:t>
      </w:r>
      <w:r>
        <w:rPr>
          <w:rFonts w:ascii="Times New Roman" w:hAnsi="Times New Roman" w:eastAsia="Times New Roman" w:cs="Times New Roman"/>
          <w:spacing w:val="1"/>
          <w:sz w:val="31"/>
          <w:szCs w:val="31"/>
        </w:rPr>
        <w:t>0%</w:t>
      </w:r>
      <w:r>
        <w:rPr>
          <w:rFonts w:ascii="仿宋" w:hAnsi="仿宋" w:eastAsia="仿宋" w:cs="仿宋"/>
          <w:spacing w:val="1"/>
          <w:sz w:val="31"/>
          <w:szCs w:val="31"/>
        </w:rPr>
        <w:t>；</w:t>
      </w:r>
      <w:r>
        <w:rPr>
          <w:rFonts w:ascii="仿宋" w:hAnsi="仿宋" w:eastAsia="仿宋" w:cs="仿宋"/>
          <w:sz w:val="31"/>
          <w:szCs w:val="31"/>
        </w:rPr>
        <w:t>公务接待费支出</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。具体情况如下：</w:t>
      </w:r>
    </w:p>
    <w:p w14:paraId="592293A4">
      <w:pPr>
        <w:spacing w:before="44" w:line="345" w:lineRule="auto"/>
        <w:ind w:left="9" w:right="90" w:firstLine="637"/>
        <w:rPr>
          <w:rFonts w:ascii="仿宋" w:hAnsi="仿宋" w:eastAsia="仿宋" w:cs="仿宋"/>
          <w:sz w:val="31"/>
          <w:szCs w:val="31"/>
        </w:rPr>
      </w:pPr>
      <w:r>
        <w:rPr>
          <w:rFonts w:ascii="仿宋" w:hAnsi="仿宋" w:eastAsia="仿宋" w:cs="仿宋"/>
          <w:spacing w:val="8"/>
          <w:sz w:val="31"/>
          <w:szCs w:val="31"/>
        </w:rPr>
        <w:t>一般公共预算拨款安排的</w:t>
      </w:r>
      <w:r>
        <w:rPr>
          <w:rFonts w:ascii="Times New Roman" w:hAnsi="Times New Roman" w:eastAsia="Times New Roman" w:cs="Times New Roman"/>
          <w:spacing w:val="8"/>
          <w:sz w:val="31"/>
          <w:szCs w:val="31"/>
        </w:rPr>
        <w:t>“</w:t>
      </w:r>
      <w:r>
        <w:rPr>
          <w:rFonts w:ascii="仿宋" w:hAnsi="仿宋" w:eastAsia="仿宋" w:cs="仿宋"/>
          <w:spacing w:val="8"/>
          <w:sz w:val="31"/>
          <w:szCs w:val="31"/>
        </w:rPr>
        <w:t>三公</w:t>
      </w:r>
      <w:r>
        <w:rPr>
          <w:rFonts w:ascii="Times New Roman" w:hAnsi="Times New Roman" w:eastAsia="Times New Roman" w:cs="Times New Roman"/>
          <w:spacing w:val="8"/>
          <w:sz w:val="31"/>
          <w:szCs w:val="31"/>
        </w:rPr>
        <w:t>”</w:t>
      </w:r>
      <w:r>
        <w:rPr>
          <w:rFonts w:ascii="仿宋" w:hAnsi="仿宋" w:eastAsia="仿宋" w:cs="仿宋"/>
          <w:spacing w:val="8"/>
          <w:sz w:val="31"/>
          <w:szCs w:val="31"/>
        </w:rPr>
        <w:t>经费预算支出</w:t>
      </w:r>
      <w:r>
        <w:rPr>
          <w:rFonts w:ascii="Times New Roman" w:hAnsi="Times New Roman" w:eastAsia="Times New Roman" w:cs="Times New Roman"/>
          <w:spacing w:val="8"/>
          <w:sz w:val="31"/>
          <w:szCs w:val="31"/>
        </w:rPr>
        <w:t>0</w:t>
      </w:r>
      <w:r>
        <w:rPr>
          <w:rFonts w:ascii="仿宋" w:hAnsi="仿宋" w:eastAsia="仿宋" w:cs="仿宋"/>
          <w:spacing w:val="8"/>
          <w:sz w:val="31"/>
          <w:szCs w:val="31"/>
        </w:rPr>
        <w:t>万元，比上</w:t>
      </w:r>
      <w:r>
        <w:rPr>
          <w:rFonts w:ascii="仿宋" w:hAnsi="仿宋" w:eastAsia="仿宋" w:cs="仿宋"/>
          <w:spacing w:val="5"/>
          <w:sz w:val="31"/>
          <w:szCs w:val="31"/>
        </w:rPr>
        <w:t>年预算增加</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万元，增长</w:t>
      </w:r>
      <w:r>
        <w:rPr>
          <w:rFonts w:ascii="Times New Roman" w:hAnsi="Times New Roman" w:eastAsia="Times New Roman" w:cs="Times New Roman"/>
          <w:spacing w:val="5"/>
          <w:sz w:val="31"/>
          <w:szCs w:val="31"/>
        </w:rPr>
        <w:t>0%</w:t>
      </w:r>
      <w:r>
        <w:rPr>
          <w:rFonts w:ascii="仿宋" w:hAnsi="仿宋" w:eastAsia="仿宋" w:cs="仿宋"/>
          <w:spacing w:val="5"/>
          <w:sz w:val="31"/>
          <w:szCs w:val="31"/>
        </w:rPr>
        <w:t>；其中：</w:t>
      </w:r>
    </w:p>
    <w:p w14:paraId="43E227A4">
      <w:pPr>
        <w:spacing w:before="42" w:line="291" w:lineRule="auto"/>
        <w:ind w:left="8" w:right="90" w:firstLine="649"/>
        <w:rPr>
          <w:rFonts w:ascii="仿宋" w:hAnsi="仿宋" w:eastAsia="仿宋" w:cs="仿宋"/>
          <w:sz w:val="31"/>
          <w:szCs w:val="31"/>
        </w:rPr>
      </w:pPr>
      <w:r>
        <w:rPr>
          <w:rFonts w:ascii="Times New Roman" w:hAnsi="Times New Roman" w:eastAsia="Times New Roman" w:cs="Times New Roman"/>
          <w:sz w:val="31"/>
          <w:szCs w:val="31"/>
        </w:rPr>
        <w:t>1</w:t>
      </w:r>
      <w:r>
        <w:rPr>
          <w:rFonts w:ascii="仿宋" w:hAnsi="仿宋" w:eastAsia="仿宋" w:cs="仿宋"/>
          <w:sz w:val="31"/>
          <w:szCs w:val="31"/>
        </w:rPr>
        <w:t>．因公出国（境）费预算支出</w:t>
      </w:r>
      <w:r>
        <w:rPr>
          <w:rFonts w:ascii="Times New Roman" w:hAnsi="Times New Roman" w:eastAsia="Times New Roman" w:cs="Times New Roman"/>
          <w:sz w:val="31"/>
          <w:szCs w:val="31"/>
        </w:rPr>
        <w:t>0</w:t>
      </w:r>
      <w:r>
        <w:rPr>
          <w:rFonts w:ascii="仿宋" w:hAnsi="仿宋" w:eastAsia="仿宋" w:cs="仿宋"/>
          <w:sz w:val="31"/>
          <w:szCs w:val="31"/>
        </w:rPr>
        <w:t>万元，比上年预算增加</w:t>
      </w:r>
      <w:r>
        <w:rPr>
          <w:rFonts w:ascii="Times New Roman" w:hAnsi="Times New Roman" w:eastAsia="Times New Roman" w:cs="Times New Roman"/>
          <w:sz w:val="31"/>
          <w:szCs w:val="31"/>
        </w:rPr>
        <w:t>0</w:t>
      </w:r>
      <w:r>
        <w:rPr>
          <w:rFonts w:ascii="仿宋" w:hAnsi="仿宋" w:eastAsia="仿宋" w:cs="仿宋"/>
          <w:sz w:val="31"/>
          <w:szCs w:val="31"/>
        </w:rPr>
        <w:t>万</w:t>
      </w:r>
      <w:r>
        <w:rPr>
          <w:rFonts w:ascii="仿宋" w:hAnsi="仿宋" w:eastAsia="仿宋" w:cs="仿宋"/>
          <w:spacing w:val="7"/>
          <w:sz w:val="31"/>
          <w:szCs w:val="31"/>
        </w:rPr>
        <w:t>元，主要原因不存在此项内容。</w:t>
      </w:r>
    </w:p>
    <w:p w14:paraId="6B58EFCB">
      <w:pPr>
        <w:spacing w:before="223" w:line="225" w:lineRule="auto"/>
        <w:ind w:left="627"/>
        <w:rPr>
          <w:rFonts w:ascii="仿宋" w:hAnsi="仿宋" w:eastAsia="仿宋" w:cs="仿宋"/>
          <w:sz w:val="31"/>
          <w:szCs w:val="31"/>
        </w:rPr>
      </w:pPr>
      <w:r>
        <w:rPr>
          <w:rFonts w:ascii="Times New Roman" w:hAnsi="Times New Roman" w:eastAsia="Times New Roman" w:cs="Times New Roman"/>
          <w:spacing w:val="5"/>
          <w:sz w:val="31"/>
          <w:szCs w:val="31"/>
        </w:rPr>
        <w:t>2</w:t>
      </w:r>
      <w:r>
        <w:rPr>
          <w:rFonts w:ascii="仿宋" w:hAnsi="仿宋" w:eastAsia="仿宋" w:cs="仿宋"/>
          <w:spacing w:val="5"/>
          <w:sz w:val="31"/>
          <w:szCs w:val="31"/>
        </w:rPr>
        <w:t>．公务用车购置及运行维护费预算支出</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万元。其中：</w:t>
      </w:r>
    </w:p>
    <w:p w14:paraId="6A92BDF4">
      <w:pPr>
        <w:spacing w:before="222" w:line="291" w:lineRule="auto"/>
        <w:ind w:left="12" w:firstLine="633"/>
        <w:rPr>
          <w:rFonts w:ascii="仿宋" w:hAnsi="仿宋" w:eastAsia="仿宋" w:cs="仿宋"/>
          <w:sz w:val="31"/>
          <w:szCs w:val="31"/>
        </w:rPr>
      </w:pPr>
      <w:r>
        <w:rPr>
          <w:rFonts w:ascii="仿宋" w:hAnsi="仿宋" w:eastAsia="仿宋" w:cs="仿宋"/>
          <w:spacing w:val="-5"/>
          <w:sz w:val="31"/>
          <w:szCs w:val="31"/>
        </w:rPr>
        <w:t>（</w:t>
      </w:r>
      <w:r>
        <w:rPr>
          <w:rFonts w:ascii="Times New Roman" w:hAnsi="Times New Roman" w:eastAsia="Times New Roman" w:cs="Times New Roman"/>
          <w:spacing w:val="-5"/>
          <w:sz w:val="31"/>
          <w:szCs w:val="31"/>
        </w:rPr>
        <w:t>1</w:t>
      </w:r>
      <w:r>
        <w:rPr>
          <w:rFonts w:ascii="仿宋" w:hAnsi="仿宋" w:eastAsia="仿宋" w:cs="仿宋"/>
          <w:spacing w:val="-5"/>
          <w:sz w:val="31"/>
          <w:szCs w:val="31"/>
        </w:rPr>
        <w:t>）公务用车购置预算支出</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万元，比上年预算增加</w:t>
      </w:r>
      <w:r>
        <w:rPr>
          <w:rFonts w:ascii="Times New Roman" w:hAnsi="Times New Roman" w:eastAsia="Times New Roman" w:cs="Times New Roman"/>
          <w:spacing w:val="-6"/>
          <w:sz w:val="31"/>
          <w:szCs w:val="31"/>
        </w:rPr>
        <w:t>0</w:t>
      </w:r>
      <w:r>
        <w:rPr>
          <w:rFonts w:ascii="仿宋" w:hAnsi="仿宋" w:eastAsia="仿宋" w:cs="仿宋"/>
          <w:spacing w:val="-6"/>
          <w:sz w:val="31"/>
          <w:szCs w:val="31"/>
        </w:rPr>
        <w:t>万元，</w:t>
      </w:r>
      <w:r>
        <w:rPr>
          <w:rFonts w:ascii="仿宋" w:hAnsi="仿宋" w:eastAsia="仿宋" w:cs="仿宋"/>
          <w:spacing w:val="6"/>
          <w:sz w:val="31"/>
          <w:szCs w:val="31"/>
        </w:rPr>
        <w:t>主要原因不存在此项内容。</w:t>
      </w:r>
    </w:p>
    <w:p w14:paraId="598632AA">
      <w:pPr>
        <w:pStyle w:val="4"/>
        <w:spacing w:line="252" w:lineRule="auto"/>
        <w:ind w:firstLine="636" w:firstLineChars="200"/>
        <w:rPr>
          <w:rFonts w:ascii="仿宋" w:hAnsi="仿宋" w:eastAsia="仿宋" w:cs="仿宋"/>
          <w:sz w:val="31"/>
          <w:szCs w:val="31"/>
        </w:rPr>
      </w:pPr>
      <w:r>
        <w:rPr>
          <w:rFonts w:ascii="仿宋" w:hAnsi="仿宋" w:eastAsia="仿宋" w:cs="仿宋"/>
          <w:spacing w:val="4"/>
          <w:sz w:val="31"/>
          <w:szCs w:val="31"/>
        </w:rPr>
        <w:t>（</w:t>
      </w:r>
      <w:r>
        <w:rPr>
          <w:rFonts w:ascii="Times New Roman" w:hAnsi="Times New Roman" w:eastAsia="Times New Roman" w:cs="Times New Roman"/>
          <w:spacing w:val="4"/>
          <w:sz w:val="31"/>
          <w:szCs w:val="31"/>
        </w:rPr>
        <w:t>2</w:t>
      </w:r>
      <w:r>
        <w:rPr>
          <w:rFonts w:ascii="仿宋" w:hAnsi="仿宋" w:eastAsia="仿宋" w:cs="仿宋"/>
          <w:spacing w:val="4"/>
          <w:sz w:val="31"/>
          <w:szCs w:val="31"/>
        </w:rPr>
        <w:t>）公务用车运行维护费预算支出</w:t>
      </w:r>
      <w:r>
        <w:rPr>
          <w:rFonts w:ascii="Times New Roman" w:hAnsi="Times New Roman" w:eastAsia="Times New Roman" w:cs="Times New Roman"/>
          <w:spacing w:val="4"/>
          <w:sz w:val="31"/>
          <w:szCs w:val="31"/>
        </w:rPr>
        <w:t>0</w:t>
      </w:r>
      <w:r>
        <w:rPr>
          <w:rFonts w:ascii="仿宋" w:hAnsi="仿宋" w:eastAsia="仿宋" w:cs="仿宋"/>
          <w:spacing w:val="4"/>
          <w:sz w:val="31"/>
          <w:szCs w:val="31"/>
        </w:rPr>
        <w:t>万元，比上年预算增加</w:t>
      </w:r>
      <w:r>
        <w:rPr>
          <w:rFonts w:ascii="Times New Roman" w:hAnsi="Times New Roman" w:eastAsia="Times New Roman" w:cs="Times New Roman"/>
          <w:spacing w:val="6"/>
          <w:sz w:val="31"/>
          <w:szCs w:val="31"/>
        </w:rPr>
        <w:t>0</w:t>
      </w:r>
      <w:r>
        <w:rPr>
          <w:rFonts w:ascii="仿宋" w:hAnsi="仿宋" w:eastAsia="仿宋" w:cs="仿宋"/>
          <w:spacing w:val="6"/>
          <w:sz w:val="31"/>
          <w:szCs w:val="31"/>
        </w:rPr>
        <w:t>万元，主要原因不存在此项内容。</w:t>
      </w:r>
    </w:p>
    <w:p w14:paraId="61313274">
      <w:pPr>
        <w:spacing w:before="222" w:line="291" w:lineRule="auto"/>
        <w:ind w:left="15" w:right="90" w:firstLine="624"/>
        <w:rPr>
          <w:rFonts w:ascii="仿宋" w:hAnsi="仿宋" w:eastAsia="仿宋" w:cs="仿宋"/>
          <w:sz w:val="31"/>
          <w:szCs w:val="31"/>
        </w:rPr>
      </w:pPr>
      <w:r>
        <w:rPr>
          <w:rFonts w:ascii="Times New Roman" w:hAnsi="Times New Roman" w:eastAsia="Times New Roman" w:cs="Times New Roman"/>
          <w:spacing w:val="1"/>
          <w:sz w:val="31"/>
          <w:szCs w:val="31"/>
        </w:rPr>
        <w:t>3</w:t>
      </w:r>
      <w:r>
        <w:rPr>
          <w:rFonts w:ascii="仿宋" w:hAnsi="仿宋" w:eastAsia="仿宋" w:cs="仿宋"/>
          <w:spacing w:val="1"/>
          <w:sz w:val="31"/>
          <w:szCs w:val="31"/>
        </w:rPr>
        <w:t>．公务接待费预算支出</w:t>
      </w:r>
      <w:r>
        <w:rPr>
          <w:rFonts w:ascii="Times New Roman" w:hAnsi="Times New Roman" w:eastAsia="Times New Roman" w:cs="Times New Roman"/>
          <w:spacing w:val="1"/>
          <w:sz w:val="31"/>
          <w:szCs w:val="31"/>
        </w:rPr>
        <w:t>0</w:t>
      </w:r>
      <w:r>
        <w:rPr>
          <w:rFonts w:ascii="仿宋" w:hAnsi="仿宋" w:eastAsia="仿宋" w:cs="仿宋"/>
          <w:spacing w:val="1"/>
          <w:sz w:val="31"/>
          <w:szCs w:val="31"/>
        </w:rPr>
        <w:t>万元，比上年预算增加</w:t>
      </w:r>
      <w:r>
        <w:rPr>
          <w:rFonts w:ascii="Times New Roman" w:hAnsi="Times New Roman" w:eastAsia="Times New Roman" w:cs="Times New Roman"/>
          <w:spacing w:val="1"/>
          <w:sz w:val="31"/>
          <w:szCs w:val="31"/>
        </w:rPr>
        <w:t>0</w:t>
      </w:r>
      <w:r>
        <w:rPr>
          <w:rFonts w:ascii="仿宋" w:hAnsi="仿宋" w:eastAsia="仿宋" w:cs="仿宋"/>
          <w:spacing w:val="1"/>
          <w:sz w:val="31"/>
          <w:szCs w:val="31"/>
        </w:rPr>
        <w:t>万元</w:t>
      </w:r>
      <w:r>
        <w:rPr>
          <w:rFonts w:ascii="仿宋" w:hAnsi="仿宋" w:eastAsia="仿宋" w:cs="仿宋"/>
          <w:sz w:val="31"/>
          <w:szCs w:val="31"/>
        </w:rPr>
        <w:t>，主</w:t>
      </w:r>
      <w:r>
        <w:rPr>
          <w:rFonts w:ascii="仿宋" w:hAnsi="仿宋" w:eastAsia="仿宋" w:cs="仿宋"/>
          <w:spacing w:val="6"/>
          <w:sz w:val="31"/>
          <w:szCs w:val="31"/>
        </w:rPr>
        <w:t>要原因不存在此项内容。</w:t>
      </w:r>
    </w:p>
    <w:p w14:paraId="053B2EB1">
      <w:pPr>
        <w:spacing w:before="222" w:line="226" w:lineRule="auto"/>
        <w:ind w:left="639"/>
        <w:outlineLvl w:val="1"/>
        <w:rPr>
          <w:rFonts w:ascii="黑体" w:hAnsi="黑体" w:eastAsia="黑体" w:cs="黑体"/>
          <w:sz w:val="31"/>
          <w:szCs w:val="31"/>
        </w:rPr>
      </w:pPr>
      <w:r>
        <w:rPr>
          <w:rFonts w:ascii="黑体" w:hAnsi="黑体" w:eastAsia="黑体" w:cs="黑体"/>
          <w:spacing w:val="9"/>
          <w:sz w:val="31"/>
          <w:szCs w:val="31"/>
        </w:rPr>
        <w:t>八、政府性基金预算支出预算情况说明</w:t>
      </w:r>
    </w:p>
    <w:p w14:paraId="645026B3">
      <w:pPr>
        <w:spacing w:before="220" w:line="346" w:lineRule="auto"/>
        <w:ind w:left="26" w:right="90" w:firstLine="677"/>
        <w:jc w:val="both"/>
        <w:rPr>
          <w:rFonts w:ascii="仿宋" w:hAnsi="仿宋" w:eastAsia="仿宋" w:cs="仿宋"/>
          <w:sz w:val="31"/>
          <w:szCs w:val="31"/>
        </w:rPr>
      </w:pPr>
      <w:r>
        <w:rPr>
          <w:rFonts w:hint="eastAsia" w:ascii="仿宋" w:hAnsi="仿宋" w:eastAsia="仿宋" w:cs="仿宋"/>
          <w:spacing w:val="7"/>
          <w:sz w:val="31"/>
          <w:szCs w:val="31"/>
          <w:lang w:eastAsia="zh-CN"/>
        </w:rPr>
        <w:t>北京大学肿瘤医院内蒙古医院</w:t>
      </w:r>
      <w:r>
        <w:rPr>
          <w:rFonts w:hint="eastAsia" w:ascii="Times New Roman" w:hAnsi="Times New Roman" w:eastAsia="宋体" w:cs="Times New Roman"/>
          <w:spacing w:val="13"/>
          <w:sz w:val="31"/>
          <w:szCs w:val="31"/>
          <w:lang w:eastAsia="zh-CN"/>
        </w:rPr>
        <w:t>2025</w:t>
      </w:r>
      <w:r>
        <w:rPr>
          <w:rFonts w:ascii="仿宋" w:hAnsi="仿宋" w:eastAsia="仿宋" w:cs="仿宋"/>
          <w:spacing w:val="13"/>
          <w:sz w:val="31"/>
          <w:szCs w:val="31"/>
        </w:rPr>
        <w:t>年度政府性基金支出预</w:t>
      </w:r>
      <w:r>
        <w:rPr>
          <w:rFonts w:ascii="仿宋" w:hAnsi="仿宋" w:eastAsia="仿宋" w:cs="仿宋"/>
          <w:spacing w:val="8"/>
          <w:sz w:val="31"/>
          <w:szCs w:val="31"/>
        </w:rPr>
        <w:t>算支出</w:t>
      </w:r>
      <w:r>
        <w:rPr>
          <w:rFonts w:ascii="Times New Roman" w:hAnsi="Times New Roman" w:eastAsia="Times New Roman" w:cs="Times New Roman"/>
          <w:spacing w:val="8"/>
          <w:sz w:val="31"/>
          <w:szCs w:val="31"/>
        </w:rPr>
        <w:t>0</w:t>
      </w:r>
      <w:r>
        <w:rPr>
          <w:rFonts w:ascii="仿宋" w:hAnsi="仿宋" w:eastAsia="仿宋" w:cs="仿宋"/>
          <w:spacing w:val="8"/>
          <w:sz w:val="31"/>
          <w:szCs w:val="31"/>
        </w:rPr>
        <w:t>万元。与上年相比增加</w:t>
      </w:r>
      <w:r>
        <w:rPr>
          <w:rFonts w:ascii="Times New Roman" w:hAnsi="Times New Roman" w:eastAsia="Times New Roman" w:cs="Times New Roman"/>
          <w:spacing w:val="8"/>
          <w:sz w:val="31"/>
          <w:szCs w:val="31"/>
        </w:rPr>
        <w:t>0</w:t>
      </w:r>
      <w:r>
        <w:rPr>
          <w:rFonts w:ascii="仿宋" w:hAnsi="仿宋" w:eastAsia="仿宋" w:cs="仿宋"/>
          <w:spacing w:val="8"/>
          <w:sz w:val="31"/>
          <w:szCs w:val="31"/>
        </w:rPr>
        <w:t>万元，增长</w:t>
      </w:r>
      <w:r>
        <w:rPr>
          <w:rFonts w:ascii="Times New Roman" w:hAnsi="Times New Roman" w:eastAsia="Times New Roman" w:cs="Times New Roman"/>
          <w:spacing w:val="8"/>
          <w:sz w:val="31"/>
          <w:szCs w:val="31"/>
        </w:rPr>
        <w:t>0</w:t>
      </w:r>
      <w:r>
        <w:rPr>
          <w:rFonts w:ascii="仿宋" w:hAnsi="仿宋" w:eastAsia="仿宋" w:cs="仿宋"/>
          <w:spacing w:val="8"/>
          <w:sz w:val="31"/>
          <w:szCs w:val="31"/>
        </w:rPr>
        <w:t>%。主要原因我单位不涉及政府性基金预算支出</w:t>
      </w:r>
    </w:p>
    <w:p w14:paraId="442A4618">
      <w:pPr>
        <w:spacing w:before="57" w:line="226" w:lineRule="auto"/>
        <w:ind w:left="646"/>
        <w:outlineLvl w:val="1"/>
        <w:rPr>
          <w:rFonts w:ascii="黑体" w:hAnsi="黑体" w:eastAsia="黑体" w:cs="黑体"/>
          <w:sz w:val="31"/>
          <w:szCs w:val="31"/>
        </w:rPr>
      </w:pPr>
      <w:r>
        <w:rPr>
          <w:rFonts w:ascii="黑体" w:hAnsi="黑体" w:eastAsia="黑体" w:cs="黑体"/>
          <w:spacing w:val="8"/>
          <w:sz w:val="31"/>
          <w:szCs w:val="31"/>
        </w:rPr>
        <w:t>九、国有资本经营预算支出预算情况说明</w:t>
      </w:r>
    </w:p>
    <w:p w14:paraId="7462B889">
      <w:pPr>
        <w:spacing w:before="220" w:line="332" w:lineRule="auto"/>
        <w:ind w:left="13" w:right="90" w:firstLine="673"/>
        <w:jc w:val="both"/>
        <w:rPr>
          <w:rFonts w:ascii="仿宋" w:hAnsi="仿宋" w:eastAsia="仿宋" w:cs="仿宋"/>
          <w:sz w:val="31"/>
          <w:szCs w:val="31"/>
        </w:rPr>
      </w:pPr>
      <w:r>
        <w:rPr>
          <w:rFonts w:hint="eastAsia" w:ascii="仿宋" w:hAnsi="仿宋" w:eastAsia="仿宋" w:cs="仿宋"/>
          <w:spacing w:val="7"/>
          <w:sz w:val="31"/>
          <w:szCs w:val="31"/>
          <w:lang w:eastAsia="zh-CN"/>
        </w:rPr>
        <w:t>北京大学肿瘤医院内蒙古医院</w:t>
      </w:r>
      <w:r>
        <w:rPr>
          <w:rFonts w:hint="eastAsia" w:ascii="Times New Roman" w:hAnsi="Times New Roman" w:eastAsia="宋体" w:cs="Times New Roman"/>
          <w:spacing w:val="7"/>
          <w:sz w:val="31"/>
          <w:szCs w:val="31"/>
          <w:lang w:eastAsia="zh-CN"/>
        </w:rPr>
        <w:t>2025</w:t>
      </w:r>
      <w:r>
        <w:rPr>
          <w:rFonts w:ascii="仿宋" w:hAnsi="仿宋" w:eastAsia="仿宋" w:cs="仿宋"/>
          <w:spacing w:val="7"/>
          <w:sz w:val="31"/>
          <w:szCs w:val="31"/>
        </w:rPr>
        <w:t>年度国有资本经营预</w:t>
      </w:r>
      <w:r>
        <w:rPr>
          <w:rFonts w:ascii="仿宋" w:hAnsi="仿宋" w:eastAsia="仿宋" w:cs="仿宋"/>
          <w:spacing w:val="6"/>
          <w:sz w:val="31"/>
          <w:szCs w:val="31"/>
        </w:rPr>
        <w:t>算支</w:t>
      </w:r>
      <w:r>
        <w:rPr>
          <w:rFonts w:ascii="仿宋" w:hAnsi="仿宋" w:eastAsia="仿宋" w:cs="仿宋"/>
          <w:sz w:val="31"/>
          <w:szCs w:val="31"/>
        </w:rPr>
        <w:t>出</w:t>
      </w:r>
      <w:r>
        <w:rPr>
          <w:rFonts w:ascii="Times New Roman" w:hAnsi="Times New Roman" w:eastAsia="Times New Roman" w:cs="Times New Roman"/>
          <w:sz w:val="31"/>
          <w:szCs w:val="31"/>
        </w:rPr>
        <w:t>0</w:t>
      </w:r>
      <w:r>
        <w:rPr>
          <w:rFonts w:ascii="仿宋" w:hAnsi="仿宋" w:eastAsia="仿宋" w:cs="仿宋"/>
          <w:sz w:val="31"/>
          <w:szCs w:val="31"/>
        </w:rPr>
        <w:t>万元。与上年相比增加</w:t>
      </w:r>
      <w:r>
        <w:rPr>
          <w:rFonts w:ascii="Times New Roman" w:hAnsi="Times New Roman" w:eastAsia="Times New Roman" w:cs="Times New Roman"/>
          <w:sz w:val="31"/>
          <w:szCs w:val="31"/>
        </w:rPr>
        <w:t>0</w:t>
      </w:r>
      <w:r>
        <w:rPr>
          <w:rFonts w:ascii="仿宋" w:hAnsi="仿宋" w:eastAsia="仿宋" w:cs="仿宋"/>
          <w:sz w:val="31"/>
          <w:szCs w:val="31"/>
        </w:rPr>
        <w:t>万元，增长</w:t>
      </w:r>
      <w:r>
        <w:rPr>
          <w:rFonts w:ascii="Times New Roman" w:hAnsi="Times New Roman" w:eastAsia="Times New Roman" w:cs="Times New Roman"/>
          <w:sz w:val="31"/>
          <w:szCs w:val="31"/>
        </w:rPr>
        <w:t>0%</w:t>
      </w:r>
      <w:r>
        <w:rPr>
          <w:rFonts w:ascii="仿宋" w:hAnsi="仿宋" w:eastAsia="仿宋" w:cs="仿宋"/>
          <w:sz w:val="31"/>
          <w:szCs w:val="31"/>
        </w:rPr>
        <w:t>。主要原因我单位不</w:t>
      </w:r>
      <w:r>
        <w:rPr>
          <w:rFonts w:ascii="仿宋" w:hAnsi="仿宋" w:eastAsia="仿宋" w:cs="仿宋"/>
          <w:spacing w:val="7"/>
          <w:sz w:val="31"/>
          <w:szCs w:val="31"/>
        </w:rPr>
        <w:t>涉及国有资本经营预算支出。</w:t>
      </w:r>
    </w:p>
    <w:p w14:paraId="0E45A300">
      <w:pPr>
        <w:spacing w:before="128" w:line="226" w:lineRule="auto"/>
        <w:ind w:left="643"/>
        <w:outlineLvl w:val="1"/>
        <w:rPr>
          <w:rFonts w:ascii="黑体" w:hAnsi="黑体" w:eastAsia="黑体" w:cs="黑体"/>
          <w:sz w:val="31"/>
          <w:szCs w:val="31"/>
        </w:rPr>
      </w:pPr>
      <w:r>
        <w:rPr>
          <w:rFonts w:ascii="黑体" w:hAnsi="黑体" w:eastAsia="黑体" w:cs="黑体"/>
          <w:spacing w:val="8"/>
          <w:sz w:val="31"/>
          <w:szCs w:val="31"/>
        </w:rPr>
        <w:t>十、项目支出预算情况说明</w:t>
      </w:r>
    </w:p>
    <w:p w14:paraId="12D59696">
      <w:pPr>
        <w:spacing w:before="221" w:line="349" w:lineRule="auto"/>
        <w:ind w:left="10" w:firstLine="676"/>
        <w:jc w:val="both"/>
        <w:rPr>
          <w:rFonts w:ascii="仿宋" w:hAnsi="仿宋" w:eastAsia="仿宋" w:cs="仿宋"/>
          <w:color w:val="auto"/>
          <w:sz w:val="31"/>
          <w:szCs w:val="31"/>
        </w:rPr>
      </w:pPr>
      <w:r>
        <w:rPr>
          <w:rFonts w:hint="eastAsia" w:ascii="仿宋" w:hAnsi="仿宋" w:eastAsia="仿宋" w:cs="仿宋"/>
          <w:color w:val="auto"/>
          <w:spacing w:val="7"/>
          <w:sz w:val="31"/>
          <w:szCs w:val="31"/>
          <w:lang w:eastAsia="zh-CN"/>
        </w:rPr>
        <w:t>北京大学肿瘤医院内蒙古医院</w:t>
      </w:r>
      <w:r>
        <w:rPr>
          <w:rFonts w:hint="eastAsia" w:ascii="Times New Roman" w:hAnsi="Times New Roman" w:eastAsia="宋体" w:cs="Times New Roman"/>
          <w:color w:val="auto"/>
          <w:spacing w:val="5"/>
          <w:sz w:val="31"/>
          <w:szCs w:val="31"/>
          <w:lang w:eastAsia="zh-CN"/>
        </w:rPr>
        <w:t>2025</w:t>
      </w:r>
      <w:r>
        <w:rPr>
          <w:rFonts w:ascii="仿宋" w:hAnsi="仿宋" w:eastAsia="仿宋" w:cs="仿宋"/>
          <w:color w:val="auto"/>
          <w:spacing w:val="5"/>
          <w:sz w:val="31"/>
          <w:szCs w:val="31"/>
        </w:rPr>
        <w:t>年度</w:t>
      </w:r>
      <w:r>
        <w:rPr>
          <w:rFonts w:ascii="仿宋" w:hAnsi="仿宋" w:eastAsia="仿宋" w:cs="仿宋"/>
          <w:color w:val="auto"/>
          <w:spacing w:val="4"/>
          <w:sz w:val="31"/>
          <w:szCs w:val="31"/>
        </w:rPr>
        <w:t>预算安排项目</w:t>
      </w:r>
      <w:r>
        <w:rPr>
          <w:rFonts w:hint="eastAsia" w:ascii="Times New Roman" w:hAnsi="Times New Roman" w:eastAsia="宋体" w:cs="Times New Roman"/>
          <w:color w:val="auto"/>
          <w:spacing w:val="4"/>
          <w:sz w:val="31"/>
          <w:szCs w:val="31"/>
          <w:lang w:val="en-US" w:eastAsia="zh-CN"/>
        </w:rPr>
        <w:t>16</w:t>
      </w:r>
      <w:r>
        <w:rPr>
          <w:rFonts w:ascii="仿宋" w:hAnsi="仿宋" w:eastAsia="仿宋" w:cs="仿宋"/>
          <w:color w:val="auto"/>
          <w:spacing w:val="4"/>
          <w:sz w:val="31"/>
          <w:szCs w:val="31"/>
        </w:rPr>
        <w:t>个，</w:t>
      </w:r>
      <w:r>
        <w:rPr>
          <w:rFonts w:ascii="仿宋" w:hAnsi="仿宋" w:eastAsia="仿宋" w:cs="仿宋"/>
          <w:color w:val="auto"/>
          <w:spacing w:val="7"/>
          <w:sz w:val="31"/>
          <w:szCs w:val="31"/>
        </w:rPr>
        <w:t>项目预算总金额</w:t>
      </w:r>
      <w:r>
        <w:rPr>
          <w:rFonts w:hint="eastAsia" w:ascii="Times New Roman" w:hAnsi="Times New Roman" w:eastAsia="宋体" w:cs="Times New Roman"/>
          <w:color w:val="auto"/>
          <w:spacing w:val="7"/>
          <w:sz w:val="31"/>
          <w:szCs w:val="31"/>
          <w:lang w:val="en-US" w:eastAsia="zh-CN"/>
        </w:rPr>
        <w:t>19085.03</w:t>
      </w:r>
      <w:r>
        <w:rPr>
          <w:rFonts w:ascii="仿宋" w:hAnsi="仿宋" w:eastAsia="仿宋" w:cs="仿宋"/>
          <w:color w:val="auto"/>
          <w:spacing w:val="7"/>
          <w:sz w:val="31"/>
          <w:szCs w:val="31"/>
        </w:rPr>
        <w:t>万元。其中，财政本年拨款金额</w:t>
      </w:r>
      <w:r>
        <w:rPr>
          <w:rFonts w:hint="eastAsia" w:ascii="Times New Roman" w:hAnsi="Times New Roman" w:eastAsia="宋体" w:cs="Times New Roman"/>
          <w:color w:val="auto"/>
          <w:spacing w:val="7"/>
          <w:sz w:val="31"/>
          <w:szCs w:val="31"/>
          <w:lang w:val="en-US" w:eastAsia="zh-CN"/>
        </w:rPr>
        <w:t>13573</w:t>
      </w:r>
      <w:r>
        <w:rPr>
          <w:rFonts w:ascii="仿宋" w:hAnsi="仿宋" w:eastAsia="仿宋" w:cs="仿宋"/>
          <w:color w:val="auto"/>
          <w:spacing w:val="4"/>
          <w:sz w:val="31"/>
          <w:szCs w:val="31"/>
        </w:rPr>
        <w:t>万元，财政拨款结转结余</w:t>
      </w:r>
      <w:r>
        <w:rPr>
          <w:rFonts w:hint="eastAsia" w:ascii="Times New Roman" w:hAnsi="Times New Roman" w:eastAsia="宋体" w:cs="Times New Roman"/>
          <w:color w:val="auto"/>
          <w:spacing w:val="4"/>
          <w:sz w:val="31"/>
          <w:szCs w:val="31"/>
          <w:lang w:val="en-US" w:eastAsia="zh-CN"/>
        </w:rPr>
        <w:t>5512.03</w:t>
      </w:r>
      <w:r>
        <w:rPr>
          <w:rFonts w:ascii="仿宋" w:hAnsi="仿宋" w:eastAsia="仿宋" w:cs="仿宋"/>
          <w:color w:val="auto"/>
          <w:spacing w:val="4"/>
          <w:sz w:val="31"/>
          <w:szCs w:val="31"/>
        </w:rPr>
        <w:t>万元，财政专户管理资金</w:t>
      </w:r>
      <w:r>
        <w:rPr>
          <w:rFonts w:ascii="Times New Roman" w:hAnsi="Times New Roman" w:eastAsia="Times New Roman" w:cs="Times New Roman"/>
          <w:color w:val="auto"/>
          <w:spacing w:val="4"/>
          <w:sz w:val="31"/>
          <w:szCs w:val="31"/>
        </w:rPr>
        <w:t>0</w:t>
      </w:r>
      <w:r>
        <w:rPr>
          <w:rFonts w:ascii="仿宋" w:hAnsi="仿宋" w:eastAsia="仿宋" w:cs="仿宋"/>
          <w:color w:val="auto"/>
          <w:spacing w:val="4"/>
          <w:sz w:val="31"/>
          <w:szCs w:val="31"/>
        </w:rPr>
        <w:t>万</w:t>
      </w:r>
      <w:r>
        <w:rPr>
          <w:rFonts w:ascii="仿宋" w:hAnsi="仿宋" w:eastAsia="仿宋" w:cs="仿宋"/>
          <w:color w:val="auto"/>
          <w:spacing w:val="2"/>
          <w:sz w:val="31"/>
          <w:szCs w:val="31"/>
        </w:rPr>
        <w:t>元，单位资金</w:t>
      </w:r>
      <w:r>
        <w:rPr>
          <w:rFonts w:ascii="Times New Roman" w:hAnsi="Times New Roman" w:eastAsia="Times New Roman" w:cs="Times New Roman"/>
          <w:color w:val="auto"/>
          <w:spacing w:val="2"/>
          <w:sz w:val="31"/>
          <w:szCs w:val="31"/>
        </w:rPr>
        <w:t>0</w:t>
      </w:r>
      <w:r>
        <w:rPr>
          <w:rFonts w:ascii="仿宋" w:hAnsi="仿宋" w:eastAsia="仿宋" w:cs="仿宋"/>
          <w:color w:val="auto"/>
          <w:spacing w:val="2"/>
          <w:sz w:val="31"/>
          <w:szCs w:val="31"/>
        </w:rPr>
        <w:t>万元。</w:t>
      </w:r>
    </w:p>
    <w:p w14:paraId="1971DBCA">
      <w:pPr>
        <w:spacing w:before="55" w:line="226" w:lineRule="auto"/>
        <w:ind w:left="643"/>
        <w:outlineLvl w:val="1"/>
        <w:rPr>
          <w:rFonts w:ascii="黑体" w:hAnsi="黑体" w:eastAsia="黑体" w:cs="黑体"/>
          <w:sz w:val="31"/>
          <w:szCs w:val="31"/>
        </w:rPr>
      </w:pPr>
      <w:r>
        <w:rPr>
          <w:rFonts w:ascii="黑体" w:hAnsi="黑体" w:eastAsia="黑体" w:cs="黑体"/>
          <w:spacing w:val="9"/>
          <w:sz w:val="31"/>
          <w:szCs w:val="31"/>
        </w:rPr>
        <w:t>十一、机构运行经费支出预算情况说明</w:t>
      </w:r>
    </w:p>
    <w:p w14:paraId="62D6323E">
      <w:pPr>
        <w:spacing w:before="222" w:line="331" w:lineRule="auto"/>
        <w:ind w:left="12" w:right="90" w:firstLine="674"/>
        <w:jc w:val="both"/>
        <w:rPr>
          <w:rFonts w:ascii="仿宋" w:hAnsi="仿宋" w:eastAsia="仿宋" w:cs="仿宋"/>
          <w:sz w:val="31"/>
          <w:szCs w:val="31"/>
        </w:rPr>
      </w:pPr>
      <w:r>
        <w:rPr>
          <w:rFonts w:hint="eastAsia" w:ascii="仿宋" w:hAnsi="仿宋" w:eastAsia="仿宋" w:cs="仿宋"/>
          <w:spacing w:val="7"/>
          <w:sz w:val="31"/>
          <w:szCs w:val="31"/>
          <w:lang w:eastAsia="zh-CN"/>
        </w:rPr>
        <w:t>北京大学肿瘤医院内蒙古医院</w:t>
      </w:r>
      <w:r>
        <w:rPr>
          <w:rFonts w:hint="eastAsia" w:ascii="Times New Roman" w:hAnsi="Times New Roman" w:eastAsia="宋体" w:cs="Times New Roman"/>
          <w:spacing w:val="7"/>
          <w:sz w:val="31"/>
          <w:szCs w:val="31"/>
          <w:lang w:eastAsia="zh-CN"/>
        </w:rPr>
        <w:t>2025</w:t>
      </w:r>
      <w:r>
        <w:rPr>
          <w:rFonts w:ascii="仿宋" w:hAnsi="仿宋" w:eastAsia="仿宋" w:cs="仿宋"/>
          <w:spacing w:val="7"/>
          <w:sz w:val="31"/>
          <w:szCs w:val="31"/>
        </w:rPr>
        <w:t>年度机构运行经费预</w:t>
      </w:r>
      <w:r>
        <w:rPr>
          <w:rFonts w:ascii="仿宋" w:hAnsi="仿宋" w:eastAsia="仿宋" w:cs="仿宋"/>
          <w:spacing w:val="6"/>
          <w:sz w:val="31"/>
          <w:szCs w:val="31"/>
        </w:rPr>
        <w:t>算支</w:t>
      </w:r>
      <w:r>
        <w:rPr>
          <w:rFonts w:ascii="仿宋" w:hAnsi="仿宋" w:eastAsia="仿宋" w:cs="仿宋"/>
          <w:sz w:val="31"/>
          <w:szCs w:val="31"/>
        </w:rPr>
        <w:t>出</w:t>
      </w:r>
      <w:r>
        <w:rPr>
          <w:rFonts w:ascii="Times New Roman" w:hAnsi="Times New Roman" w:eastAsia="Times New Roman" w:cs="Times New Roman"/>
          <w:sz w:val="31"/>
          <w:szCs w:val="31"/>
        </w:rPr>
        <w:t>0</w:t>
      </w:r>
      <w:r>
        <w:rPr>
          <w:rFonts w:ascii="仿宋" w:hAnsi="仿宋" w:eastAsia="仿宋" w:cs="仿宋"/>
          <w:sz w:val="31"/>
          <w:szCs w:val="31"/>
        </w:rPr>
        <w:t>万元，与上年相比增加</w:t>
      </w:r>
      <w:r>
        <w:rPr>
          <w:rFonts w:ascii="Times New Roman" w:hAnsi="Times New Roman" w:eastAsia="Times New Roman" w:cs="Times New Roman"/>
          <w:sz w:val="31"/>
          <w:szCs w:val="31"/>
        </w:rPr>
        <w:t>0</w:t>
      </w:r>
      <w:r>
        <w:rPr>
          <w:rFonts w:ascii="仿宋" w:hAnsi="仿宋" w:eastAsia="仿宋" w:cs="仿宋"/>
          <w:sz w:val="31"/>
          <w:szCs w:val="31"/>
        </w:rPr>
        <w:t>万元，增长</w:t>
      </w:r>
      <w:r>
        <w:rPr>
          <w:rFonts w:ascii="Times New Roman" w:hAnsi="Times New Roman" w:eastAsia="Times New Roman" w:cs="Times New Roman"/>
          <w:sz w:val="31"/>
          <w:szCs w:val="31"/>
        </w:rPr>
        <w:t>0%</w:t>
      </w:r>
      <w:r>
        <w:rPr>
          <w:rFonts w:ascii="仿宋" w:hAnsi="仿宋" w:eastAsia="仿宋" w:cs="仿宋"/>
          <w:sz w:val="31"/>
          <w:szCs w:val="31"/>
        </w:rPr>
        <w:t>。主要原因是：不存</w:t>
      </w:r>
      <w:r>
        <w:rPr>
          <w:rFonts w:ascii="仿宋" w:hAnsi="仿宋" w:eastAsia="仿宋" w:cs="仿宋"/>
          <w:spacing w:val="4"/>
          <w:sz w:val="31"/>
          <w:szCs w:val="31"/>
        </w:rPr>
        <w:t>在此项内容。</w:t>
      </w:r>
    </w:p>
    <w:p w14:paraId="2EDB2B89">
      <w:pPr>
        <w:spacing w:before="131" w:line="226" w:lineRule="auto"/>
        <w:ind w:left="643"/>
        <w:outlineLvl w:val="1"/>
        <w:rPr>
          <w:rFonts w:ascii="黑体" w:hAnsi="黑体" w:eastAsia="黑体" w:cs="黑体"/>
          <w:sz w:val="31"/>
          <w:szCs w:val="31"/>
        </w:rPr>
      </w:pPr>
      <w:r>
        <w:rPr>
          <w:rFonts w:ascii="黑体" w:hAnsi="黑体" w:eastAsia="黑体" w:cs="黑体"/>
          <w:spacing w:val="8"/>
          <w:sz w:val="31"/>
          <w:szCs w:val="31"/>
        </w:rPr>
        <w:t>十二、政府采购支出预算情况说明</w:t>
      </w:r>
    </w:p>
    <w:p w14:paraId="1FACFF27">
      <w:pPr>
        <w:spacing w:before="218" w:line="351" w:lineRule="auto"/>
        <w:ind w:firstLine="678"/>
        <w:jc w:val="both"/>
        <w:rPr>
          <w:rFonts w:ascii="仿宋" w:hAnsi="仿宋" w:eastAsia="仿宋" w:cs="仿宋"/>
          <w:color w:val="auto"/>
          <w:spacing w:val="1"/>
          <w:sz w:val="31"/>
          <w:szCs w:val="31"/>
        </w:rPr>
      </w:pPr>
      <w:r>
        <w:rPr>
          <w:rFonts w:hint="eastAsia" w:ascii="仿宋" w:hAnsi="仿宋" w:eastAsia="仿宋" w:cs="仿宋"/>
          <w:color w:val="auto"/>
          <w:spacing w:val="1"/>
          <w:sz w:val="31"/>
          <w:szCs w:val="31"/>
          <w:lang w:eastAsia="zh-CN"/>
        </w:rPr>
        <w:t>北京大学肿瘤医院内蒙古医院2025</w:t>
      </w:r>
      <w:r>
        <w:rPr>
          <w:rFonts w:ascii="仿宋" w:hAnsi="仿宋" w:eastAsia="仿宋" w:cs="仿宋"/>
          <w:color w:val="auto"/>
          <w:spacing w:val="1"/>
          <w:sz w:val="31"/>
          <w:szCs w:val="31"/>
        </w:rPr>
        <w:t>年度政府采购支出预算总额</w:t>
      </w:r>
      <w:r>
        <w:rPr>
          <w:rFonts w:hint="eastAsia" w:ascii="仿宋" w:hAnsi="仿宋" w:eastAsia="仿宋" w:cs="仿宋"/>
          <w:color w:val="auto"/>
          <w:spacing w:val="1"/>
          <w:sz w:val="31"/>
          <w:szCs w:val="31"/>
          <w:lang w:val="en-US" w:eastAsia="zh-CN"/>
        </w:rPr>
        <w:t>24097.57</w:t>
      </w:r>
      <w:r>
        <w:rPr>
          <w:rFonts w:ascii="仿宋" w:hAnsi="仿宋" w:eastAsia="仿宋" w:cs="仿宋"/>
          <w:color w:val="auto"/>
          <w:spacing w:val="1"/>
          <w:sz w:val="31"/>
          <w:szCs w:val="31"/>
        </w:rPr>
        <w:t>万元，其中：拟采购货物支出</w:t>
      </w:r>
      <w:r>
        <w:rPr>
          <w:rFonts w:hint="eastAsia" w:ascii="仿宋" w:hAnsi="仿宋" w:eastAsia="仿宋" w:cs="仿宋"/>
          <w:color w:val="auto"/>
          <w:spacing w:val="1"/>
          <w:sz w:val="31"/>
          <w:szCs w:val="31"/>
          <w:lang w:val="en-US" w:eastAsia="zh-CN"/>
        </w:rPr>
        <w:t>21673.57</w:t>
      </w:r>
      <w:r>
        <w:rPr>
          <w:rFonts w:ascii="仿宋" w:hAnsi="仿宋" w:eastAsia="仿宋" w:cs="仿宋"/>
          <w:color w:val="auto"/>
          <w:spacing w:val="1"/>
          <w:sz w:val="31"/>
          <w:szCs w:val="31"/>
        </w:rPr>
        <w:t>万元、拟采购工程支出</w:t>
      </w:r>
      <w:r>
        <w:rPr>
          <w:rFonts w:hint="eastAsia" w:ascii="仿宋" w:hAnsi="仿宋" w:eastAsia="仿宋" w:cs="仿宋"/>
          <w:color w:val="auto"/>
          <w:spacing w:val="1"/>
          <w:sz w:val="31"/>
          <w:szCs w:val="31"/>
          <w:lang w:val="en-US" w:eastAsia="zh-CN"/>
        </w:rPr>
        <w:t>421.7</w:t>
      </w:r>
      <w:r>
        <w:rPr>
          <w:rFonts w:ascii="仿宋" w:hAnsi="仿宋" w:eastAsia="仿宋" w:cs="仿宋"/>
          <w:color w:val="auto"/>
          <w:spacing w:val="1"/>
          <w:sz w:val="31"/>
          <w:szCs w:val="31"/>
        </w:rPr>
        <w:t>万元、拟购买服务支出</w:t>
      </w:r>
      <w:r>
        <w:rPr>
          <w:rFonts w:hint="eastAsia" w:ascii="仿宋" w:hAnsi="仿宋" w:eastAsia="仿宋" w:cs="仿宋"/>
          <w:color w:val="auto"/>
          <w:spacing w:val="1"/>
          <w:sz w:val="31"/>
          <w:szCs w:val="31"/>
          <w:lang w:val="en-US" w:eastAsia="zh-CN"/>
        </w:rPr>
        <w:t>2002.3</w:t>
      </w:r>
      <w:r>
        <w:rPr>
          <w:rFonts w:ascii="仿宋" w:hAnsi="仿宋" w:eastAsia="仿宋" w:cs="仿宋"/>
          <w:color w:val="auto"/>
          <w:spacing w:val="1"/>
          <w:sz w:val="31"/>
          <w:szCs w:val="31"/>
        </w:rPr>
        <w:t>万元。</w:t>
      </w:r>
    </w:p>
    <w:p w14:paraId="56D1AD77">
      <w:pPr>
        <w:spacing w:before="217" w:line="226" w:lineRule="auto"/>
        <w:ind w:left="635"/>
        <w:outlineLvl w:val="1"/>
        <w:rPr>
          <w:rFonts w:ascii="黑体" w:hAnsi="黑体" w:eastAsia="黑体" w:cs="黑体"/>
          <w:sz w:val="31"/>
          <w:szCs w:val="31"/>
        </w:rPr>
      </w:pPr>
      <w:r>
        <w:rPr>
          <w:rFonts w:ascii="黑体" w:hAnsi="黑体" w:eastAsia="黑体" w:cs="黑体"/>
          <w:spacing w:val="8"/>
          <w:sz w:val="31"/>
          <w:szCs w:val="31"/>
        </w:rPr>
        <w:t>十三、国有资产占用情况说明</w:t>
      </w:r>
    </w:p>
    <w:p w14:paraId="3D7CDB8C">
      <w:pPr>
        <w:spacing w:before="218" w:line="351" w:lineRule="auto"/>
        <w:ind w:firstLine="678"/>
        <w:jc w:val="both"/>
        <w:rPr>
          <w:rFonts w:ascii="仿宋" w:hAnsi="仿宋" w:eastAsia="仿宋" w:cs="仿宋"/>
          <w:sz w:val="31"/>
          <w:szCs w:val="31"/>
        </w:rPr>
      </w:pPr>
      <w:r>
        <w:rPr>
          <w:rFonts w:hint="eastAsia" w:ascii="仿宋" w:hAnsi="仿宋" w:eastAsia="仿宋" w:cs="仿宋"/>
          <w:color w:val="auto"/>
          <w:spacing w:val="7"/>
          <w:sz w:val="31"/>
          <w:szCs w:val="31"/>
          <w:lang w:eastAsia="zh-CN"/>
        </w:rPr>
        <w:t>北京大学肿瘤医院内蒙古医院</w:t>
      </w:r>
      <w:r>
        <w:rPr>
          <w:rFonts w:ascii="仿宋" w:hAnsi="仿宋" w:eastAsia="仿宋" w:cs="仿宋"/>
          <w:color w:val="auto"/>
          <w:spacing w:val="5"/>
          <w:sz w:val="31"/>
          <w:szCs w:val="31"/>
        </w:rPr>
        <w:t>截止</w:t>
      </w:r>
      <w:r>
        <w:rPr>
          <w:rFonts w:ascii="Times New Roman" w:hAnsi="Times New Roman" w:eastAsia="Times New Roman" w:cs="Times New Roman"/>
          <w:color w:val="auto"/>
          <w:spacing w:val="5"/>
          <w:sz w:val="31"/>
          <w:szCs w:val="31"/>
        </w:rPr>
        <w:t>202</w:t>
      </w:r>
      <w:r>
        <w:rPr>
          <w:rFonts w:hint="eastAsia" w:ascii="Times New Roman" w:hAnsi="Times New Roman" w:eastAsia="宋体" w:cs="Times New Roman"/>
          <w:color w:val="auto"/>
          <w:spacing w:val="5"/>
          <w:sz w:val="31"/>
          <w:szCs w:val="31"/>
          <w:lang w:val="en-US" w:eastAsia="zh-CN"/>
        </w:rPr>
        <w:t>4</w:t>
      </w:r>
      <w:r>
        <w:rPr>
          <w:rFonts w:ascii="仿宋" w:hAnsi="仿宋" w:eastAsia="仿宋" w:cs="仿宋"/>
          <w:color w:val="auto"/>
          <w:spacing w:val="5"/>
          <w:sz w:val="31"/>
          <w:szCs w:val="31"/>
        </w:rPr>
        <w:t>年末共</w:t>
      </w:r>
      <w:r>
        <w:rPr>
          <w:rFonts w:ascii="仿宋" w:hAnsi="仿宋" w:eastAsia="仿宋" w:cs="仿宋"/>
          <w:color w:val="auto"/>
          <w:spacing w:val="4"/>
          <w:sz w:val="31"/>
          <w:szCs w:val="31"/>
        </w:rPr>
        <w:t>有车辆</w:t>
      </w:r>
      <w:r>
        <w:rPr>
          <w:rFonts w:ascii="Times New Roman" w:hAnsi="Times New Roman" w:eastAsia="Times New Roman" w:cs="Times New Roman"/>
          <w:color w:val="auto"/>
          <w:spacing w:val="4"/>
          <w:sz w:val="31"/>
          <w:szCs w:val="31"/>
        </w:rPr>
        <w:t>1</w:t>
      </w:r>
      <w:r>
        <w:rPr>
          <w:rFonts w:hint="eastAsia" w:ascii="Times New Roman" w:hAnsi="Times New Roman" w:eastAsia="宋体" w:cs="Times New Roman"/>
          <w:color w:val="auto"/>
          <w:spacing w:val="4"/>
          <w:sz w:val="31"/>
          <w:szCs w:val="31"/>
          <w:lang w:val="en-US" w:eastAsia="zh-CN"/>
        </w:rPr>
        <w:t>5</w:t>
      </w:r>
      <w:r>
        <w:rPr>
          <w:rFonts w:ascii="仿宋" w:hAnsi="仿宋" w:eastAsia="仿宋" w:cs="仿宋"/>
          <w:color w:val="auto"/>
          <w:spacing w:val="4"/>
          <w:sz w:val="31"/>
          <w:szCs w:val="31"/>
        </w:rPr>
        <w:t>辆，</w:t>
      </w:r>
      <w:r>
        <w:rPr>
          <w:rFonts w:ascii="仿宋" w:hAnsi="仿宋" w:eastAsia="仿宋" w:cs="仿宋"/>
          <w:color w:val="auto"/>
          <w:spacing w:val="6"/>
          <w:sz w:val="31"/>
          <w:szCs w:val="31"/>
        </w:rPr>
        <w:t>其中，一般公务用车</w:t>
      </w:r>
      <w:r>
        <w:rPr>
          <w:rFonts w:hint="eastAsia" w:ascii="Times New Roman" w:hAnsi="Times New Roman" w:eastAsia="宋体" w:cs="Times New Roman"/>
          <w:color w:val="auto"/>
          <w:spacing w:val="6"/>
          <w:sz w:val="31"/>
          <w:szCs w:val="31"/>
          <w:lang w:val="en-US" w:eastAsia="zh-CN"/>
        </w:rPr>
        <w:t>8</w:t>
      </w:r>
      <w:r>
        <w:rPr>
          <w:rFonts w:ascii="仿宋" w:hAnsi="仿宋" w:eastAsia="仿宋" w:cs="仿宋"/>
          <w:color w:val="auto"/>
          <w:spacing w:val="6"/>
          <w:sz w:val="31"/>
          <w:szCs w:val="31"/>
        </w:rPr>
        <w:t>辆、执法执勤用车</w:t>
      </w:r>
      <w:r>
        <w:rPr>
          <w:rFonts w:ascii="Times New Roman" w:hAnsi="Times New Roman" w:eastAsia="Times New Roman" w:cs="Times New Roman"/>
          <w:color w:val="auto"/>
          <w:spacing w:val="6"/>
          <w:sz w:val="31"/>
          <w:szCs w:val="31"/>
        </w:rPr>
        <w:t>0</w:t>
      </w:r>
      <w:r>
        <w:rPr>
          <w:rFonts w:ascii="仿宋" w:hAnsi="仿宋" w:eastAsia="仿宋" w:cs="仿宋"/>
          <w:color w:val="auto"/>
          <w:spacing w:val="6"/>
          <w:sz w:val="31"/>
          <w:szCs w:val="31"/>
        </w:rPr>
        <w:t>辆、特种专业技术用</w:t>
      </w:r>
      <w:r>
        <w:rPr>
          <w:rFonts w:ascii="仿宋" w:hAnsi="仿宋" w:eastAsia="仿宋" w:cs="仿宋"/>
          <w:color w:val="auto"/>
          <w:spacing w:val="1"/>
          <w:sz w:val="31"/>
          <w:szCs w:val="31"/>
        </w:rPr>
        <w:t>车</w:t>
      </w:r>
      <w:r>
        <w:rPr>
          <w:rFonts w:hint="eastAsia" w:ascii="仿宋" w:hAnsi="仿宋" w:eastAsia="仿宋" w:cs="仿宋"/>
          <w:color w:val="auto"/>
          <w:spacing w:val="1"/>
          <w:sz w:val="31"/>
          <w:szCs w:val="31"/>
          <w:lang w:val="en-US" w:eastAsia="zh-CN"/>
        </w:rPr>
        <w:t>7</w:t>
      </w:r>
      <w:r>
        <w:rPr>
          <w:rFonts w:ascii="仿宋" w:hAnsi="仿宋" w:eastAsia="仿宋" w:cs="仿宋"/>
          <w:color w:val="auto"/>
          <w:spacing w:val="1"/>
          <w:sz w:val="31"/>
          <w:szCs w:val="31"/>
        </w:rPr>
        <w:t>辆、业务用车</w:t>
      </w:r>
      <w:r>
        <w:rPr>
          <w:rFonts w:ascii="Times New Roman" w:hAnsi="Times New Roman" w:eastAsia="Times New Roman" w:cs="Times New Roman"/>
          <w:color w:val="auto"/>
          <w:spacing w:val="1"/>
          <w:sz w:val="31"/>
          <w:szCs w:val="31"/>
        </w:rPr>
        <w:t>0</w:t>
      </w:r>
      <w:r>
        <w:rPr>
          <w:rFonts w:ascii="仿宋" w:hAnsi="仿宋" w:eastAsia="仿宋" w:cs="仿宋"/>
          <w:color w:val="auto"/>
          <w:spacing w:val="1"/>
          <w:sz w:val="31"/>
          <w:szCs w:val="31"/>
        </w:rPr>
        <w:t>辆、其他用车</w:t>
      </w:r>
      <w:r>
        <w:rPr>
          <w:rFonts w:ascii="Times New Roman" w:hAnsi="Times New Roman" w:eastAsia="Times New Roman" w:cs="Times New Roman"/>
          <w:color w:val="auto"/>
          <w:spacing w:val="1"/>
          <w:sz w:val="31"/>
          <w:szCs w:val="31"/>
        </w:rPr>
        <w:t>0</w:t>
      </w:r>
      <w:r>
        <w:rPr>
          <w:rFonts w:ascii="仿宋" w:hAnsi="仿宋" w:eastAsia="仿宋" w:cs="仿宋"/>
          <w:color w:val="auto"/>
          <w:spacing w:val="1"/>
          <w:sz w:val="31"/>
          <w:szCs w:val="31"/>
        </w:rPr>
        <w:t>辆等。单价</w:t>
      </w:r>
      <w:r>
        <w:rPr>
          <w:rFonts w:ascii="Times New Roman" w:hAnsi="Times New Roman" w:eastAsia="Times New Roman" w:cs="Times New Roman"/>
          <w:color w:val="auto"/>
          <w:spacing w:val="1"/>
          <w:sz w:val="31"/>
          <w:szCs w:val="31"/>
        </w:rPr>
        <w:t>5</w:t>
      </w:r>
      <w:r>
        <w:rPr>
          <w:rFonts w:ascii="Times New Roman" w:hAnsi="Times New Roman" w:eastAsia="Times New Roman" w:cs="Times New Roman"/>
          <w:color w:val="auto"/>
          <w:sz w:val="31"/>
          <w:szCs w:val="31"/>
        </w:rPr>
        <w:t>0</w:t>
      </w:r>
      <w:r>
        <w:rPr>
          <w:rFonts w:ascii="仿宋" w:hAnsi="仿宋" w:eastAsia="仿宋" w:cs="仿宋"/>
          <w:color w:val="auto"/>
          <w:sz w:val="31"/>
          <w:szCs w:val="31"/>
        </w:rPr>
        <w:t>万元（含）以上的通用设备</w:t>
      </w:r>
      <w:r>
        <w:rPr>
          <w:rFonts w:hint="eastAsia" w:ascii="Times New Roman" w:hAnsi="Times New Roman" w:eastAsia="宋体" w:cs="Times New Roman"/>
          <w:color w:val="auto"/>
          <w:sz w:val="31"/>
          <w:szCs w:val="31"/>
          <w:lang w:val="en-US" w:eastAsia="zh-CN"/>
        </w:rPr>
        <w:t>28</w:t>
      </w:r>
      <w:r>
        <w:rPr>
          <w:rFonts w:ascii="仿宋" w:hAnsi="仿宋" w:eastAsia="仿宋" w:cs="仿宋"/>
          <w:color w:val="auto"/>
          <w:sz w:val="31"/>
          <w:szCs w:val="31"/>
        </w:rPr>
        <w:t>台（套</w:t>
      </w:r>
      <w:r>
        <w:rPr>
          <w:rFonts w:ascii="仿宋" w:hAnsi="仿宋" w:eastAsia="仿宋" w:cs="仿宋"/>
          <w:color w:val="auto"/>
          <w:spacing w:val="-66"/>
          <w:sz w:val="31"/>
          <w:szCs w:val="31"/>
        </w:rPr>
        <w:t>），</w:t>
      </w:r>
      <w:r>
        <w:rPr>
          <w:rFonts w:ascii="仿宋" w:hAnsi="仿宋" w:eastAsia="仿宋" w:cs="仿宋"/>
          <w:color w:val="auto"/>
          <w:sz w:val="31"/>
          <w:szCs w:val="31"/>
        </w:rPr>
        <w:t>单价</w:t>
      </w:r>
      <w:r>
        <w:rPr>
          <w:rFonts w:ascii="Times New Roman" w:hAnsi="Times New Roman" w:eastAsia="Times New Roman" w:cs="Times New Roman"/>
          <w:color w:val="auto"/>
          <w:sz w:val="31"/>
          <w:szCs w:val="31"/>
        </w:rPr>
        <w:t>100</w:t>
      </w:r>
      <w:r>
        <w:rPr>
          <w:rFonts w:ascii="仿宋" w:hAnsi="仿宋" w:eastAsia="仿宋" w:cs="仿宋"/>
          <w:color w:val="auto"/>
          <w:sz w:val="31"/>
          <w:szCs w:val="31"/>
        </w:rPr>
        <w:t>万元（含）以上的专用设备</w:t>
      </w:r>
      <w:r>
        <w:rPr>
          <w:rFonts w:hint="eastAsia" w:ascii="Times New Roman" w:hAnsi="Times New Roman" w:eastAsia="宋体" w:cs="Times New Roman"/>
          <w:color w:val="auto"/>
          <w:spacing w:val="-20"/>
          <w:sz w:val="31"/>
          <w:szCs w:val="31"/>
          <w:lang w:val="en-US" w:eastAsia="zh-CN"/>
        </w:rPr>
        <w:t>88</w:t>
      </w:r>
      <w:r>
        <w:rPr>
          <w:rFonts w:ascii="仿宋" w:hAnsi="仿宋" w:eastAsia="仿宋" w:cs="仿宋"/>
          <w:color w:val="auto"/>
          <w:spacing w:val="-20"/>
          <w:sz w:val="31"/>
          <w:szCs w:val="31"/>
        </w:rPr>
        <w:t>台（套）</w:t>
      </w:r>
      <w:r>
        <w:rPr>
          <w:rFonts w:ascii="仿宋" w:hAnsi="仿宋" w:eastAsia="仿宋" w:cs="仿宋"/>
          <w:spacing w:val="-20"/>
          <w:sz w:val="31"/>
          <w:szCs w:val="31"/>
        </w:rPr>
        <w:t>。</w:t>
      </w:r>
    </w:p>
    <w:p w14:paraId="00CCB034">
      <w:pPr>
        <w:spacing w:before="55" w:line="226" w:lineRule="auto"/>
        <w:ind w:left="635"/>
        <w:outlineLvl w:val="1"/>
        <w:rPr>
          <w:rFonts w:ascii="黑体" w:hAnsi="黑体" w:eastAsia="黑体" w:cs="黑体"/>
          <w:sz w:val="31"/>
          <w:szCs w:val="31"/>
        </w:rPr>
      </w:pPr>
      <w:r>
        <w:rPr>
          <w:rFonts w:ascii="黑体" w:hAnsi="黑体" w:eastAsia="黑体" w:cs="黑体"/>
          <w:spacing w:val="8"/>
          <w:sz w:val="31"/>
          <w:szCs w:val="31"/>
        </w:rPr>
        <w:t>十四、项目绩效目标情况说明</w:t>
      </w:r>
    </w:p>
    <w:p w14:paraId="759F79CC">
      <w:pPr>
        <w:spacing w:before="222" w:line="353" w:lineRule="auto"/>
        <w:ind w:left="2" w:right="31" w:firstLine="676"/>
        <w:jc w:val="both"/>
        <w:rPr>
          <w:rFonts w:ascii="仿宋" w:hAnsi="仿宋" w:eastAsia="仿宋" w:cs="仿宋"/>
          <w:sz w:val="31"/>
          <w:szCs w:val="31"/>
        </w:rPr>
      </w:pPr>
      <w:r>
        <w:rPr>
          <w:rFonts w:hint="eastAsia" w:ascii="仿宋" w:hAnsi="仿宋" w:eastAsia="仿宋" w:cs="仿宋"/>
          <w:spacing w:val="7"/>
          <w:sz w:val="31"/>
          <w:szCs w:val="31"/>
          <w:lang w:eastAsia="zh-CN"/>
        </w:rPr>
        <w:t>北京大学肿瘤医院内蒙古医院</w:t>
      </w:r>
      <w:r>
        <w:rPr>
          <w:rFonts w:hint="eastAsia" w:ascii="Times New Roman" w:hAnsi="Times New Roman" w:eastAsia="宋体" w:cs="Times New Roman"/>
          <w:spacing w:val="7"/>
          <w:sz w:val="31"/>
          <w:szCs w:val="31"/>
          <w:lang w:eastAsia="zh-CN"/>
        </w:rPr>
        <w:t>2025</w:t>
      </w:r>
      <w:r>
        <w:rPr>
          <w:rFonts w:ascii="仿宋" w:hAnsi="仿宋" w:eastAsia="仿宋" w:cs="仿宋"/>
          <w:spacing w:val="7"/>
          <w:sz w:val="31"/>
          <w:szCs w:val="31"/>
        </w:rPr>
        <w:t>年度填报绩效目标的</w:t>
      </w:r>
      <w:r>
        <w:rPr>
          <w:rFonts w:ascii="仿宋" w:hAnsi="仿宋" w:eastAsia="仿宋" w:cs="仿宋"/>
          <w:spacing w:val="6"/>
          <w:sz w:val="31"/>
          <w:szCs w:val="31"/>
        </w:rPr>
        <w:t>预算</w:t>
      </w:r>
      <w:r>
        <w:rPr>
          <w:rFonts w:ascii="仿宋" w:hAnsi="仿宋" w:eastAsia="仿宋" w:cs="仿宋"/>
          <w:spacing w:val="1"/>
          <w:sz w:val="31"/>
          <w:szCs w:val="31"/>
        </w:rPr>
        <w:t>项目</w:t>
      </w:r>
      <w:r>
        <w:rPr>
          <w:rFonts w:hint="eastAsia" w:ascii="Times New Roman" w:hAnsi="Times New Roman" w:eastAsia="宋体" w:cs="Times New Roman"/>
          <w:spacing w:val="1"/>
          <w:sz w:val="31"/>
          <w:szCs w:val="31"/>
          <w:lang w:val="en-US" w:eastAsia="zh-CN"/>
        </w:rPr>
        <w:t>23</w:t>
      </w:r>
      <w:r>
        <w:rPr>
          <w:rFonts w:ascii="仿宋" w:hAnsi="仿宋" w:eastAsia="仿宋" w:cs="仿宋"/>
          <w:spacing w:val="1"/>
          <w:sz w:val="31"/>
          <w:szCs w:val="31"/>
        </w:rPr>
        <w:t>个，公开项目</w:t>
      </w:r>
      <w:r>
        <w:rPr>
          <w:rFonts w:hint="eastAsia" w:ascii="Times New Roman" w:hAnsi="Times New Roman" w:eastAsia="宋体" w:cs="Times New Roman"/>
          <w:spacing w:val="1"/>
          <w:sz w:val="31"/>
          <w:szCs w:val="31"/>
          <w:lang w:val="en-US" w:eastAsia="zh-CN"/>
        </w:rPr>
        <w:t>23</w:t>
      </w:r>
      <w:r>
        <w:rPr>
          <w:rFonts w:ascii="仿宋" w:hAnsi="仿宋" w:eastAsia="仿宋" w:cs="仿宋"/>
          <w:spacing w:val="1"/>
          <w:sz w:val="31"/>
          <w:szCs w:val="31"/>
        </w:rPr>
        <w:t>个，公开项目占全部预算项目的</w:t>
      </w:r>
      <w:r>
        <w:rPr>
          <w:rFonts w:ascii="Times New Roman" w:hAnsi="Times New Roman" w:eastAsia="Times New Roman" w:cs="Times New Roman"/>
          <w:spacing w:val="1"/>
          <w:sz w:val="31"/>
          <w:szCs w:val="31"/>
        </w:rPr>
        <w:t>100%</w:t>
      </w:r>
      <w:r>
        <w:rPr>
          <w:rFonts w:ascii="仿宋" w:hAnsi="仿宋" w:eastAsia="仿宋" w:cs="仿宋"/>
          <w:spacing w:val="1"/>
          <w:sz w:val="31"/>
          <w:szCs w:val="31"/>
        </w:rPr>
        <w:t>。</w:t>
      </w:r>
      <w:r>
        <w:rPr>
          <w:rFonts w:ascii="仿宋" w:hAnsi="仿宋" w:eastAsia="仿宋" w:cs="仿宋"/>
          <w:spacing w:val="4"/>
          <w:sz w:val="31"/>
          <w:szCs w:val="31"/>
        </w:rPr>
        <w:t>公开填报绩效目标的项目预算</w:t>
      </w:r>
      <w:r>
        <w:rPr>
          <w:rFonts w:hint="eastAsia" w:ascii="Times New Roman" w:hAnsi="Times New Roman" w:eastAsia="宋体" w:cs="Times New Roman"/>
          <w:spacing w:val="4"/>
          <w:sz w:val="31"/>
          <w:szCs w:val="31"/>
          <w:lang w:val="en-US" w:eastAsia="zh-CN"/>
        </w:rPr>
        <w:t>84832.45</w:t>
      </w:r>
      <w:r>
        <w:rPr>
          <w:rFonts w:ascii="仿宋" w:hAnsi="仿宋" w:eastAsia="仿宋" w:cs="仿宋"/>
          <w:spacing w:val="4"/>
          <w:sz w:val="31"/>
          <w:szCs w:val="31"/>
        </w:rPr>
        <w:t>万元，占全部项目预算的</w:t>
      </w:r>
      <w:r>
        <w:rPr>
          <w:rFonts w:ascii="Times New Roman" w:hAnsi="Times New Roman" w:eastAsia="Times New Roman" w:cs="Times New Roman"/>
          <w:sz w:val="31"/>
          <w:szCs w:val="31"/>
        </w:rPr>
        <w:t>100%</w:t>
      </w:r>
      <w:r>
        <w:rPr>
          <w:rFonts w:ascii="仿宋" w:hAnsi="仿宋" w:eastAsia="仿宋" w:cs="仿宋"/>
          <w:sz w:val="31"/>
          <w:szCs w:val="31"/>
        </w:rPr>
        <w:t>。</w:t>
      </w:r>
    </w:p>
    <w:p w14:paraId="6482DFB0">
      <w:pPr>
        <w:pStyle w:val="4"/>
        <w:spacing w:line="474" w:lineRule="auto"/>
      </w:pPr>
    </w:p>
    <w:p w14:paraId="333BB020">
      <w:pPr>
        <w:spacing w:before="114" w:line="223" w:lineRule="auto"/>
        <w:ind w:left="2886"/>
        <w:outlineLvl w:val="0"/>
        <w:rPr>
          <w:rFonts w:ascii="宋体" w:hAnsi="宋体" w:eastAsia="宋体" w:cs="宋体"/>
          <w:sz w:val="35"/>
          <w:szCs w:val="35"/>
        </w:rPr>
      </w:pPr>
      <w:r>
        <w:rPr>
          <w:rFonts w:ascii="宋体" w:hAnsi="宋体" w:eastAsia="宋体" w:cs="宋体"/>
          <w:b/>
          <w:bCs/>
          <w:spacing w:val="5"/>
          <w:sz w:val="35"/>
          <w:szCs w:val="35"/>
        </w:rPr>
        <w:t>第三部分名词解释</w:t>
      </w:r>
    </w:p>
    <w:p w14:paraId="74707229">
      <w:pPr>
        <w:pStyle w:val="4"/>
        <w:spacing w:line="262" w:lineRule="auto"/>
      </w:pPr>
    </w:p>
    <w:p w14:paraId="14DCA3F6">
      <w:pPr>
        <w:pStyle w:val="4"/>
        <w:spacing w:line="262" w:lineRule="auto"/>
      </w:pPr>
    </w:p>
    <w:p w14:paraId="094F3F2B">
      <w:pPr>
        <w:spacing w:before="101" w:line="314" w:lineRule="auto"/>
        <w:ind w:right="90" w:firstLine="644"/>
        <w:rPr>
          <w:rFonts w:ascii="仿宋" w:hAnsi="仿宋" w:eastAsia="仿宋" w:cs="仿宋"/>
          <w:sz w:val="31"/>
          <w:szCs w:val="31"/>
        </w:rPr>
      </w:pPr>
      <w:r>
        <w:rPr>
          <w:rFonts w:ascii="仿宋" w:hAnsi="仿宋" w:eastAsia="仿宋" w:cs="仿宋"/>
          <w:b/>
          <w:bCs/>
          <w:spacing w:val="11"/>
          <w:sz w:val="31"/>
          <w:szCs w:val="31"/>
        </w:rPr>
        <w:t>一、财政拨款：</w:t>
      </w:r>
      <w:r>
        <w:rPr>
          <w:rFonts w:ascii="仿宋" w:hAnsi="仿宋" w:eastAsia="仿宋" w:cs="仿宋"/>
          <w:spacing w:val="11"/>
          <w:sz w:val="31"/>
          <w:szCs w:val="31"/>
        </w:rPr>
        <w:t>从同级财政部门取得的各类财政拨款，包括</w:t>
      </w:r>
      <w:r>
        <w:rPr>
          <w:rFonts w:ascii="仿宋" w:hAnsi="仿宋" w:eastAsia="仿宋" w:cs="仿宋"/>
          <w:spacing w:val="9"/>
          <w:sz w:val="31"/>
          <w:szCs w:val="31"/>
        </w:rPr>
        <w:t>一般公共预算拨款、政府性基金预算拨款、国有资本经营预算拨</w:t>
      </w:r>
      <w:r>
        <w:rPr>
          <w:rFonts w:ascii="仿宋" w:hAnsi="仿宋" w:eastAsia="仿宋" w:cs="仿宋"/>
          <w:spacing w:val="-6"/>
          <w:sz w:val="31"/>
          <w:szCs w:val="31"/>
        </w:rPr>
        <w:t>款。</w:t>
      </w:r>
    </w:p>
    <w:p w14:paraId="532621BB">
      <w:pPr>
        <w:spacing w:before="216" w:line="227" w:lineRule="auto"/>
        <w:ind w:left="650"/>
        <w:rPr>
          <w:rFonts w:ascii="仿宋" w:hAnsi="仿宋" w:eastAsia="仿宋" w:cs="仿宋"/>
          <w:sz w:val="30"/>
          <w:szCs w:val="30"/>
        </w:rPr>
      </w:pPr>
      <w:r>
        <w:rPr>
          <w:rFonts w:ascii="仿宋" w:hAnsi="仿宋" w:eastAsia="仿宋" w:cs="仿宋"/>
          <w:b/>
          <w:bCs/>
          <w:spacing w:val="3"/>
          <w:sz w:val="31"/>
          <w:szCs w:val="31"/>
        </w:rPr>
        <w:t>二、一般公共预算拨款收入：</w:t>
      </w:r>
      <w:r>
        <w:rPr>
          <w:rFonts w:ascii="仿宋" w:hAnsi="仿宋" w:eastAsia="仿宋" w:cs="仿宋"/>
          <w:spacing w:val="3"/>
          <w:sz w:val="30"/>
          <w:szCs w:val="30"/>
        </w:rPr>
        <w:t>指财政当年拨付的资金。</w:t>
      </w:r>
    </w:p>
    <w:p w14:paraId="2BDBB8CC">
      <w:pPr>
        <w:spacing w:before="220" w:line="314" w:lineRule="auto"/>
        <w:ind w:left="4" w:right="90" w:firstLine="644"/>
        <w:rPr>
          <w:rFonts w:ascii="仿宋" w:hAnsi="仿宋" w:eastAsia="仿宋" w:cs="仿宋"/>
          <w:sz w:val="31"/>
          <w:szCs w:val="31"/>
        </w:rPr>
      </w:pPr>
      <w:r>
        <w:rPr>
          <w:rFonts w:ascii="仿宋" w:hAnsi="仿宋" w:eastAsia="仿宋" w:cs="仿宋"/>
          <w:b/>
          <w:bCs/>
          <w:spacing w:val="10"/>
          <w:sz w:val="31"/>
          <w:szCs w:val="31"/>
        </w:rPr>
        <w:t>三、财政专户管理资金：</w:t>
      </w:r>
      <w:r>
        <w:rPr>
          <w:rFonts w:ascii="仿宋" w:hAnsi="仿宋" w:eastAsia="仿宋" w:cs="仿宋"/>
          <w:spacing w:val="10"/>
          <w:sz w:val="31"/>
          <w:szCs w:val="31"/>
        </w:rPr>
        <w:t>缴入财政专户、实行专项管理的高</w:t>
      </w:r>
      <w:r>
        <w:rPr>
          <w:rFonts w:ascii="仿宋" w:hAnsi="仿宋" w:eastAsia="仿宋" w:cs="仿宋"/>
          <w:spacing w:val="9"/>
          <w:sz w:val="31"/>
          <w:szCs w:val="31"/>
        </w:rPr>
        <w:t>中以上学费、住宿费、高校委托培养费、函大、电大、夜大及短</w:t>
      </w:r>
      <w:r>
        <w:rPr>
          <w:rFonts w:ascii="仿宋" w:hAnsi="仿宋" w:eastAsia="仿宋" w:cs="仿宋"/>
          <w:spacing w:val="6"/>
          <w:sz w:val="31"/>
          <w:szCs w:val="31"/>
        </w:rPr>
        <w:t>训班培训费等教育收费。</w:t>
      </w:r>
    </w:p>
    <w:p w14:paraId="61CE8806">
      <w:pPr>
        <w:spacing w:before="218" w:line="226" w:lineRule="auto"/>
        <w:ind w:left="677"/>
        <w:rPr>
          <w:rFonts w:ascii="仿宋" w:hAnsi="仿宋" w:eastAsia="仿宋" w:cs="仿宋"/>
          <w:sz w:val="31"/>
          <w:szCs w:val="31"/>
        </w:rPr>
      </w:pPr>
      <w:r>
        <w:rPr>
          <w:rFonts w:ascii="仿宋" w:hAnsi="仿宋" w:eastAsia="仿宋" w:cs="仿宋"/>
          <w:b/>
          <w:bCs/>
          <w:spacing w:val="10"/>
          <w:sz w:val="31"/>
          <w:szCs w:val="31"/>
        </w:rPr>
        <w:t>四、单位资金：</w:t>
      </w:r>
      <w:r>
        <w:rPr>
          <w:rFonts w:ascii="仿宋" w:hAnsi="仿宋" w:eastAsia="仿宋" w:cs="仿宋"/>
          <w:spacing w:val="10"/>
          <w:sz w:val="31"/>
          <w:szCs w:val="31"/>
        </w:rPr>
        <w:t>除财政拨款收入和财政专户管</w:t>
      </w:r>
      <w:r>
        <w:rPr>
          <w:rFonts w:ascii="仿宋" w:hAnsi="仿宋" w:eastAsia="仿宋" w:cs="仿宋"/>
          <w:spacing w:val="9"/>
          <w:sz w:val="31"/>
          <w:szCs w:val="31"/>
        </w:rPr>
        <w:t>理资金以外的</w:t>
      </w:r>
    </w:p>
    <w:p w14:paraId="0CE8E631">
      <w:pPr>
        <w:spacing w:line="226" w:lineRule="auto"/>
        <w:rPr>
          <w:rFonts w:ascii="仿宋" w:hAnsi="仿宋" w:eastAsia="仿宋" w:cs="仿宋"/>
          <w:sz w:val="31"/>
          <w:szCs w:val="31"/>
        </w:rPr>
        <w:sectPr>
          <w:pgSz w:w="11910" w:h="16840"/>
          <w:pgMar w:top="1431" w:right="1540" w:bottom="0" w:left="1260" w:header="0" w:footer="0" w:gutter="0"/>
          <w:cols w:space="720" w:num="1"/>
        </w:sectPr>
      </w:pPr>
    </w:p>
    <w:p w14:paraId="607D2AB1">
      <w:pPr>
        <w:pStyle w:val="4"/>
        <w:spacing w:line="253" w:lineRule="auto"/>
      </w:pPr>
    </w:p>
    <w:p w14:paraId="54B1A67A">
      <w:pPr>
        <w:spacing w:before="100" w:line="347" w:lineRule="auto"/>
        <w:ind w:left="3" w:right="135" w:firstLine="14"/>
        <w:jc w:val="both"/>
        <w:rPr>
          <w:rFonts w:ascii="仿宋" w:hAnsi="仿宋" w:eastAsia="仿宋" w:cs="仿宋"/>
          <w:sz w:val="31"/>
          <w:szCs w:val="31"/>
        </w:rPr>
      </w:pPr>
      <w:r>
        <w:rPr>
          <w:rFonts w:ascii="仿宋" w:hAnsi="仿宋" w:eastAsia="仿宋" w:cs="仿宋"/>
          <w:sz w:val="31"/>
          <w:szCs w:val="31"/>
        </w:rPr>
        <w:t>收入，包括事业收入（不含教育收费）、上级补助收入、附属单位</w:t>
      </w:r>
      <w:r>
        <w:rPr>
          <w:rFonts w:ascii="仿宋" w:hAnsi="仿宋" w:eastAsia="仿宋" w:cs="仿宋"/>
          <w:spacing w:val="12"/>
          <w:sz w:val="31"/>
          <w:szCs w:val="31"/>
        </w:rPr>
        <w:t>上缴收入、事业单位经营收入及其他收入（包含债务收入</w:t>
      </w:r>
      <w:r>
        <w:rPr>
          <w:rFonts w:ascii="仿宋" w:hAnsi="仿宋" w:eastAsia="仿宋" w:cs="仿宋"/>
          <w:spacing w:val="11"/>
          <w:sz w:val="31"/>
          <w:szCs w:val="31"/>
        </w:rPr>
        <w:t>、投资</w:t>
      </w:r>
      <w:r>
        <w:rPr>
          <w:rFonts w:ascii="仿宋" w:hAnsi="仿宋" w:eastAsia="仿宋" w:cs="仿宋"/>
          <w:spacing w:val="-21"/>
          <w:sz w:val="31"/>
          <w:szCs w:val="31"/>
        </w:rPr>
        <w:t>收益等）。</w:t>
      </w:r>
    </w:p>
    <w:p w14:paraId="35C7D3F5">
      <w:pPr>
        <w:spacing w:before="51" w:line="293" w:lineRule="auto"/>
        <w:ind w:left="19" w:right="137" w:firstLine="624"/>
        <w:rPr>
          <w:rFonts w:ascii="仿宋" w:hAnsi="仿宋" w:eastAsia="仿宋" w:cs="仿宋"/>
          <w:sz w:val="31"/>
          <w:szCs w:val="31"/>
        </w:rPr>
      </w:pPr>
      <w:r>
        <w:rPr>
          <w:rFonts w:ascii="仿宋" w:hAnsi="仿宋" w:eastAsia="仿宋" w:cs="仿宋"/>
          <w:b/>
          <w:bCs/>
          <w:spacing w:val="11"/>
          <w:sz w:val="31"/>
          <w:szCs w:val="31"/>
        </w:rPr>
        <w:t>五、基本支出：</w:t>
      </w:r>
      <w:r>
        <w:rPr>
          <w:rFonts w:ascii="仿宋" w:hAnsi="仿宋" w:eastAsia="仿宋" w:cs="仿宋"/>
          <w:spacing w:val="11"/>
          <w:sz w:val="31"/>
          <w:szCs w:val="31"/>
        </w:rPr>
        <w:t>指为保障机构正常运转、完成工作任务而发</w:t>
      </w:r>
      <w:r>
        <w:rPr>
          <w:rFonts w:ascii="仿宋" w:hAnsi="仿宋" w:eastAsia="仿宋" w:cs="仿宋"/>
          <w:spacing w:val="5"/>
          <w:sz w:val="31"/>
          <w:szCs w:val="31"/>
        </w:rPr>
        <w:t>生的人员支出和公用支出。</w:t>
      </w:r>
    </w:p>
    <w:p w14:paraId="73FC8C17">
      <w:pPr>
        <w:spacing w:before="214" w:line="293" w:lineRule="auto"/>
        <w:ind w:right="137" w:firstLine="640"/>
        <w:rPr>
          <w:rFonts w:ascii="仿宋" w:hAnsi="仿宋" w:eastAsia="仿宋" w:cs="仿宋"/>
          <w:sz w:val="31"/>
          <w:szCs w:val="31"/>
        </w:rPr>
      </w:pPr>
      <w:r>
        <w:rPr>
          <w:rFonts w:ascii="仿宋" w:hAnsi="仿宋" w:eastAsia="仿宋" w:cs="仿宋"/>
          <w:b/>
          <w:bCs/>
          <w:spacing w:val="11"/>
          <w:sz w:val="31"/>
          <w:szCs w:val="31"/>
        </w:rPr>
        <w:t>六、项目支出：</w:t>
      </w:r>
      <w:r>
        <w:rPr>
          <w:rFonts w:ascii="仿宋" w:hAnsi="仿宋" w:eastAsia="仿宋" w:cs="仿宋"/>
          <w:spacing w:val="11"/>
          <w:sz w:val="31"/>
          <w:szCs w:val="31"/>
        </w:rPr>
        <w:t>指在基本支出之外为完成特定工作任务和事</w:t>
      </w:r>
      <w:r>
        <w:rPr>
          <w:rFonts w:ascii="仿宋" w:hAnsi="仿宋" w:eastAsia="仿宋" w:cs="仿宋"/>
          <w:spacing w:val="7"/>
          <w:sz w:val="31"/>
          <w:szCs w:val="31"/>
        </w:rPr>
        <w:t>业发展目标所发生的支出。</w:t>
      </w:r>
    </w:p>
    <w:p w14:paraId="285B3F34">
      <w:pPr>
        <w:spacing w:before="217" w:line="293" w:lineRule="auto"/>
        <w:ind w:right="137" w:firstLine="645"/>
        <w:rPr>
          <w:rFonts w:ascii="仿宋" w:hAnsi="仿宋" w:eastAsia="仿宋" w:cs="仿宋"/>
          <w:sz w:val="31"/>
          <w:szCs w:val="31"/>
        </w:rPr>
      </w:pPr>
      <w:r>
        <w:rPr>
          <w:rFonts w:ascii="仿宋" w:hAnsi="仿宋" w:eastAsia="仿宋" w:cs="仿宋"/>
          <w:b/>
          <w:bCs/>
          <w:spacing w:val="10"/>
          <w:sz w:val="31"/>
          <w:szCs w:val="31"/>
        </w:rPr>
        <w:t>七、对个人和家庭的补助：</w:t>
      </w:r>
      <w:r>
        <w:rPr>
          <w:rFonts w:ascii="仿宋" w:hAnsi="仿宋" w:eastAsia="仿宋" w:cs="仿宋"/>
          <w:spacing w:val="10"/>
          <w:sz w:val="31"/>
          <w:szCs w:val="31"/>
        </w:rPr>
        <w:t>是指政府用于对个人和家庭的补</w:t>
      </w:r>
      <w:r>
        <w:rPr>
          <w:rFonts w:ascii="仿宋" w:hAnsi="仿宋" w:eastAsia="仿宋" w:cs="仿宋"/>
          <w:spacing w:val="2"/>
          <w:sz w:val="31"/>
          <w:szCs w:val="31"/>
        </w:rPr>
        <w:t>助支出。</w:t>
      </w:r>
    </w:p>
    <w:p w14:paraId="580BB500">
      <w:pPr>
        <w:spacing w:before="220" w:line="341" w:lineRule="auto"/>
        <w:ind w:firstLine="637"/>
        <w:rPr>
          <w:rFonts w:ascii="仿宋" w:hAnsi="仿宋" w:eastAsia="仿宋" w:cs="仿宋"/>
          <w:sz w:val="31"/>
          <w:szCs w:val="31"/>
        </w:rPr>
      </w:pPr>
      <w:r>
        <w:rPr>
          <w:rFonts w:ascii="仿宋" w:hAnsi="仿宋" w:eastAsia="仿宋" w:cs="仿宋"/>
          <w:b/>
          <w:bCs/>
          <w:spacing w:val="-3"/>
          <w:sz w:val="31"/>
          <w:szCs w:val="31"/>
        </w:rPr>
        <w:t>八、“三公”经费：</w:t>
      </w:r>
      <w:r>
        <w:rPr>
          <w:rFonts w:ascii="仿宋" w:hAnsi="仿宋" w:eastAsia="仿宋" w:cs="仿宋"/>
          <w:spacing w:val="-3"/>
          <w:sz w:val="31"/>
          <w:szCs w:val="31"/>
        </w:rPr>
        <w:t>指部门（单位）用一般公共预算财政拨款</w:t>
      </w:r>
      <w:r>
        <w:rPr>
          <w:rFonts w:ascii="仿宋" w:hAnsi="仿宋" w:eastAsia="仿宋" w:cs="仿宋"/>
          <w:spacing w:val="12"/>
          <w:sz w:val="31"/>
          <w:szCs w:val="31"/>
        </w:rPr>
        <w:t>安排的因公出国（境）费、公务用车购置及运行维护费和公务接</w:t>
      </w:r>
      <w:r>
        <w:rPr>
          <w:rFonts w:ascii="仿宋" w:hAnsi="仿宋" w:eastAsia="仿宋" w:cs="仿宋"/>
          <w:spacing w:val="5"/>
          <w:sz w:val="31"/>
          <w:szCs w:val="31"/>
        </w:rPr>
        <w:t>待费。其中，因公出国（境）费反映部门（单位）公务出国（境）</w:t>
      </w:r>
      <w:r>
        <w:rPr>
          <w:rFonts w:ascii="仿宋" w:hAnsi="仿宋" w:eastAsia="仿宋" w:cs="仿宋"/>
          <w:spacing w:val="12"/>
          <w:sz w:val="31"/>
          <w:szCs w:val="31"/>
        </w:rPr>
        <w:t>的住宿费、旅费、伙食补助费、杂费、培训费等支出；公务用车</w:t>
      </w:r>
      <w:r>
        <w:rPr>
          <w:rFonts w:ascii="仿宋" w:hAnsi="仿宋" w:eastAsia="仿宋" w:cs="仿宋"/>
          <w:spacing w:val="13"/>
          <w:sz w:val="31"/>
          <w:szCs w:val="31"/>
        </w:rPr>
        <w:t>购置及运行维护费反映部门（单位）公务用车购置费、燃料费、</w:t>
      </w:r>
      <w:r>
        <w:rPr>
          <w:rFonts w:ascii="仿宋" w:hAnsi="仿宋" w:eastAsia="仿宋" w:cs="仿宋"/>
          <w:spacing w:val="12"/>
          <w:sz w:val="31"/>
          <w:szCs w:val="31"/>
        </w:rPr>
        <w:t>维修费、过路过桥费、保险费、安全奖励费用等支出；公务接待</w:t>
      </w:r>
      <w:r>
        <w:rPr>
          <w:rFonts w:ascii="仿宋" w:hAnsi="仿宋" w:eastAsia="仿宋" w:cs="仿宋"/>
          <w:spacing w:val="11"/>
          <w:sz w:val="31"/>
          <w:szCs w:val="31"/>
        </w:rPr>
        <w:t>费反映部门（单位）按规定开支的各类公务接待（含外宾接待）</w:t>
      </w:r>
      <w:r>
        <w:rPr>
          <w:rFonts w:ascii="仿宋" w:hAnsi="仿宋" w:eastAsia="仿宋" w:cs="仿宋"/>
          <w:spacing w:val="-1"/>
          <w:sz w:val="31"/>
          <w:szCs w:val="31"/>
        </w:rPr>
        <w:t>支出。</w:t>
      </w:r>
    </w:p>
    <w:p w14:paraId="1162028D">
      <w:pPr>
        <w:spacing w:before="214" w:line="331" w:lineRule="auto"/>
        <w:ind w:right="29" w:firstLine="662" w:firstLineChars="200"/>
        <w:rPr>
          <w:rFonts w:ascii="仿宋" w:hAnsi="仿宋" w:eastAsia="仿宋" w:cs="仿宋"/>
          <w:sz w:val="31"/>
          <w:szCs w:val="31"/>
        </w:rPr>
      </w:pPr>
      <w:r>
        <w:rPr>
          <w:rFonts w:ascii="仿宋" w:hAnsi="仿宋" w:eastAsia="仿宋" w:cs="仿宋"/>
          <w:b/>
          <w:bCs/>
          <w:spacing w:val="10"/>
          <w:sz w:val="31"/>
          <w:szCs w:val="31"/>
        </w:rPr>
        <w:t>九、机构运行经费：</w:t>
      </w:r>
      <w:r>
        <w:rPr>
          <w:rFonts w:ascii="仿宋" w:hAnsi="仿宋" w:eastAsia="仿宋" w:cs="仿宋"/>
          <w:spacing w:val="10"/>
          <w:sz w:val="31"/>
          <w:szCs w:val="31"/>
        </w:rPr>
        <w:t>指部门（单位）使用一般公共预算安排</w:t>
      </w:r>
      <w:r>
        <w:rPr>
          <w:rFonts w:ascii="仿宋" w:hAnsi="仿宋" w:eastAsia="仿宋" w:cs="仿宋"/>
          <w:spacing w:val="4"/>
          <w:sz w:val="31"/>
          <w:szCs w:val="31"/>
        </w:rPr>
        <w:t>的基本支出中的日常公用经费支出，包括办公及印刷费、邮电费、</w:t>
      </w:r>
      <w:r>
        <w:rPr>
          <w:rFonts w:ascii="仿宋" w:hAnsi="仿宋" w:eastAsia="仿宋" w:cs="仿宋"/>
          <w:spacing w:val="8"/>
          <w:sz w:val="31"/>
          <w:szCs w:val="31"/>
        </w:rPr>
        <w:t>差旅费、会议费、福利费、日常维修费、专用材料及一般设备购</w:t>
      </w:r>
      <w:r>
        <w:rPr>
          <w:rFonts w:ascii="仿宋" w:hAnsi="仿宋" w:eastAsia="仿宋" w:cs="仿宋"/>
          <w:spacing w:val="4"/>
          <w:sz w:val="31"/>
          <w:szCs w:val="31"/>
        </w:rPr>
        <w:t>置费、办公用房水电费、办公用房取暖费、办公用房物业管理费、</w:t>
      </w:r>
      <w:r>
        <w:rPr>
          <w:rFonts w:ascii="仿宋" w:hAnsi="仿宋" w:eastAsia="仿宋" w:cs="仿宋"/>
          <w:spacing w:val="7"/>
          <w:sz w:val="31"/>
          <w:szCs w:val="31"/>
        </w:rPr>
        <w:t>公务用车运行维护费及其他费用等。</w:t>
      </w:r>
    </w:p>
    <w:p w14:paraId="2A6EACC7">
      <w:pPr>
        <w:spacing w:line="331" w:lineRule="auto"/>
        <w:rPr>
          <w:rFonts w:ascii="仿宋" w:hAnsi="仿宋" w:eastAsia="仿宋" w:cs="仿宋"/>
          <w:sz w:val="31"/>
          <w:szCs w:val="31"/>
        </w:rPr>
        <w:sectPr>
          <w:pgSz w:w="11910" w:h="16840"/>
          <w:pgMar w:top="1431" w:right="1495" w:bottom="0" w:left="1260" w:header="0" w:footer="0" w:gutter="0"/>
          <w:cols w:space="720" w:num="1"/>
        </w:sectPr>
      </w:pPr>
    </w:p>
    <w:p w14:paraId="0D40F231">
      <w:pPr>
        <w:spacing w:before="320" w:line="223" w:lineRule="auto"/>
        <w:ind w:left="380"/>
        <w:outlineLvl w:val="0"/>
        <w:rPr>
          <w:rFonts w:ascii="宋体" w:hAnsi="宋体" w:eastAsia="宋体" w:cs="宋体"/>
          <w:sz w:val="35"/>
          <w:szCs w:val="35"/>
        </w:rPr>
      </w:pPr>
      <w:r>
        <w:rPr>
          <w:rFonts w:ascii="宋体" w:hAnsi="宋体" w:eastAsia="宋体" w:cs="宋体"/>
          <w:b/>
          <w:bCs/>
          <w:spacing w:val="5"/>
          <w:sz w:val="35"/>
          <w:szCs w:val="35"/>
        </w:rPr>
        <w:t>第四部分预算公开联系方式及信息反馈渠道</w:t>
      </w:r>
    </w:p>
    <w:p w14:paraId="72900154">
      <w:pPr>
        <w:pStyle w:val="4"/>
        <w:spacing w:line="353" w:lineRule="auto"/>
      </w:pPr>
    </w:p>
    <w:p w14:paraId="4E964338">
      <w:pPr>
        <w:pStyle w:val="4"/>
        <w:spacing w:line="354" w:lineRule="auto"/>
      </w:pPr>
    </w:p>
    <w:p w14:paraId="327596CA">
      <w:pPr>
        <w:spacing w:before="101" w:line="226" w:lineRule="auto"/>
        <w:ind w:left="115"/>
        <w:rPr>
          <w:rFonts w:ascii="仿宋" w:hAnsi="仿宋" w:eastAsia="仿宋" w:cs="仿宋"/>
          <w:sz w:val="31"/>
          <w:szCs w:val="31"/>
        </w:rPr>
      </w:pPr>
      <w:r>
        <w:rPr>
          <w:rFonts w:ascii="仿宋" w:hAnsi="仿宋" w:eastAsia="仿宋" w:cs="仿宋"/>
          <w:spacing w:val="8"/>
          <w:sz w:val="31"/>
          <w:szCs w:val="31"/>
        </w:rPr>
        <w:t>本单位预算公开信息反馈和联系方式：</w:t>
      </w:r>
    </w:p>
    <w:p w14:paraId="3CD2203C">
      <w:pPr>
        <w:spacing w:before="220" w:line="226" w:lineRule="auto"/>
        <w:ind w:left="110"/>
        <w:rPr>
          <w:rFonts w:ascii="仿宋" w:hAnsi="仿宋" w:eastAsia="仿宋" w:cs="仿宋"/>
          <w:sz w:val="31"/>
          <w:szCs w:val="31"/>
        </w:rPr>
      </w:pPr>
      <w:r>
        <w:rPr>
          <w:rFonts w:ascii="仿宋" w:hAnsi="仿宋" w:eastAsia="仿宋" w:cs="仿宋"/>
          <w:spacing w:val="6"/>
          <w:sz w:val="31"/>
          <w:szCs w:val="31"/>
        </w:rPr>
        <w:t>联系人：李雅楠联系电话：0471-3280811</w:t>
      </w:r>
    </w:p>
    <w:p w14:paraId="31E944C9">
      <w:pPr>
        <w:spacing w:line="226" w:lineRule="auto"/>
        <w:rPr>
          <w:rFonts w:ascii="仿宋" w:hAnsi="仿宋" w:eastAsia="仿宋" w:cs="仿宋"/>
          <w:sz w:val="31"/>
          <w:szCs w:val="31"/>
        </w:rPr>
        <w:sectPr>
          <w:pgSz w:w="11910" w:h="16840"/>
          <w:pgMar w:top="1431" w:right="1786" w:bottom="0" w:left="1786" w:header="0" w:footer="0" w:gutter="0"/>
          <w:cols w:space="720" w:num="1"/>
        </w:sectPr>
      </w:pPr>
    </w:p>
    <w:p w14:paraId="518FAB33">
      <w:pPr>
        <w:pStyle w:val="4"/>
        <w:spacing w:line="298" w:lineRule="auto"/>
      </w:pPr>
    </w:p>
    <w:p w14:paraId="4F9D37BD">
      <w:pPr>
        <w:spacing w:before="114" w:line="221" w:lineRule="auto"/>
        <w:ind w:left="1564"/>
        <w:rPr>
          <w:rFonts w:ascii="宋体" w:hAnsi="宋体" w:eastAsia="宋体" w:cs="宋体"/>
          <w:sz w:val="35"/>
          <w:szCs w:val="35"/>
        </w:rPr>
      </w:pPr>
      <w:r>
        <w:rPr>
          <w:rFonts w:ascii="宋体" w:hAnsi="宋体" w:eastAsia="宋体" w:cs="宋体"/>
          <w:b/>
          <w:bCs/>
          <w:spacing w:val="3"/>
          <w:sz w:val="35"/>
          <w:szCs w:val="35"/>
        </w:rPr>
        <w:t>第五部分</w:t>
      </w:r>
      <w:r>
        <w:rPr>
          <w:rFonts w:hint="eastAsia" w:ascii="宋体" w:hAnsi="宋体" w:eastAsia="宋体" w:cs="宋体"/>
          <w:b/>
          <w:bCs/>
          <w:spacing w:val="3"/>
          <w:sz w:val="35"/>
          <w:szCs w:val="35"/>
          <w:lang w:eastAsia="zh-CN"/>
        </w:rPr>
        <w:t>2025</w:t>
      </w:r>
      <w:r>
        <w:rPr>
          <w:rFonts w:ascii="宋体" w:hAnsi="宋体" w:eastAsia="宋体" w:cs="宋体"/>
          <w:b/>
          <w:bCs/>
          <w:spacing w:val="3"/>
          <w:sz w:val="35"/>
          <w:szCs w:val="35"/>
        </w:rPr>
        <w:t>年部门预算公开表</w:t>
      </w:r>
    </w:p>
    <w:p w14:paraId="03A6637D">
      <w:pPr>
        <w:pStyle w:val="4"/>
        <w:spacing w:line="252" w:lineRule="auto"/>
      </w:pPr>
    </w:p>
    <w:p w14:paraId="715E330F">
      <w:pPr>
        <w:spacing w:before="91" w:line="449" w:lineRule="auto"/>
        <w:ind w:left="43" w:right="13" w:firstLine="3"/>
        <w:rPr>
          <w:rFonts w:ascii="宋体" w:hAnsi="宋体" w:eastAsia="宋体" w:cs="宋体"/>
          <w:sz w:val="28"/>
          <w:szCs w:val="28"/>
        </w:rPr>
      </w:pPr>
      <w:r>
        <w:rPr>
          <w:rFonts w:ascii="宋体" w:hAnsi="宋体" w:eastAsia="宋体" w:cs="宋体"/>
          <w:spacing w:val="2"/>
          <w:sz w:val="28"/>
          <w:szCs w:val="28"/>
        </w:rPr>
        <w:t>附表：</w:t>
      </w:r>
      <w:r>
        <w:rPr>
          <w:rFonts w:hint="eastAsia" w:ascii="宋体" w:hAnsi="宋体" w:eastAsia="宋体" w:cs="宋体"/>
          <w:spacing w:val="2"/>
          <w:sz w:val="28"/>
          <w:szCs w:val="28"/>
          <w:lang w:eastAsia="zh-CN"/>
        </w:rPr>
        <w:t>2025</w:t>
      </w:r>
      <w:r>
        <w:rPr>
          <w:rFonts w:ascii="宋体" w:hAnsi="宋体" w:eastAsia="宋体" w:cs="宋体"/>
          <w:spacing w:val="2"/>
          <w:sz w:val="28"/>
          <w:szCs w:val="28"/>
        </w:rPr>
        <w:t>年</w:t>
      </w:r>
      <w:r>
        <w:rPr>
          <w:rFonts w:hint="eastAsia" w:ascii="宋体" w:hAnsi="宋体" w:eastAsia="宋体" w:cs="宋体"/>
          <w:color w:val="333333"/>
          <w:spacing w:val="2"/>
          <w:sz w:val="28"/>
          <w:szCs w:val="28"/>
          <w:lang w:eastAsia="zh-CN"/>
        </w:rPr>
        <w:t>北京大学肿瘤医院内蒙古医院</w:t>
      </w:r>
      <w:r>
        <w:rPr>
          <w:rFonts w:ascii="宋体" w:hAnsi="宋体" w:eastAsia="宋体" w:cs="宋体"/>
          <w:color w:val="333333"/>
          <w:spacing w:val="2"/>
          <w:sz w:val="28"/>
          <w:szCs w:val="28"/>
        </w:rPr>
        <w:t>（</w:t>
      </w:r>
      <w:r>
        <w:rPr>
          <w:rFonts w:hint="eastAsia" w:ascii="宋体" w:hAnsi="宋体" w:eastAsia="宋体" w:cs="宋体"/>
          <w:color w:val="333333"/>
          <w:spacing w:val="2"/>
          <w:sz w:val="28"/>
          <w:szCs w:val="28"/>
          <w:lang w:eastAsia="zh-CN"/>
        </w:rPr>
        <w:t>内蒙古医科大学附属肿瘤医院</w:t>
      </w:r>
      <w:r>
        <w:rPr>
          <w:rFonts w:ascii="宋体" w:hAnsi="宋体" w:eastAsia="宋体" w:cs="宋体"/>
          <w:color w:val="333333"/>
          <w:spacing w:val="-5"/>
          <w:sz w:val="28"/>
          <w:szCs w:val="28"/>
        </w:rPr>
        <w:t>）</w:t>
      </w:r>
      <w:r>
        <w:rPr>
          <w:rFonts w:ascii="宋体" w:hAnsi="宋体" w:eastAsia="宋体" w:cs="宋体"/>
          <w:spacing w:val="-5"/>
          <w:sz w:val="28"/>
          <w:szCs w:val="28"/>
        </w:rPr>
        <w:t>预算公开表</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1F2326F"/>
    <w:rsid w:val="043833BC"/>
    <w:rsid w:val="04602026"/>
    <w:rsid w:val="052633D9"/>
    <w:rsid w:val="066C1A43"/>
    <w:rsid w:val="0E952CFB"/>
    <w:rsid w:val="0EBA50FE"/>
    <w:rsid w:val="105E2212"/>
    <w:rsid w:val="11DC6135"/>
    <w:rsid w:val="12CB18A0"/>
    <w:rsid w:val="12D93194"/>
    <w:rsid w:val="13460F2A"/>
    <w:rsid w:val="139116DF"/>
    <w:rsid w:val="13BE6652"/>
    <w:rsid w:val="143A2365"/>
    <w:rsid w:val="1527271C"/>
    <w:rsid w:val="17A83DC3"/>
    <w:rsid w:val="1B5A1A13"/>
    <w:rsid w:val="1BA86B96"/>
    <w:rsid w:val="1C2C33AF"/>
    <w:rsid w:val="1CDA065E"/>
    <w:rsid w:val="1EC26013"/>
    <w:rsid w:val="1ECF1FB6"/>
    <w:rsid w:val="21FE134A"/>
    <w:rsid w:val="29354EE6"/>
    <w:rsid w:val="2A1D07DB"/>
    <w:rsid w:val="2D1A14ED"/>
    <w:rsid w:val="2EAB4607"/>
    <w:rsid w:val="2EF51D26"/>
    <w:rsid w:val="32B1065A"/>
    <w:rsid w:val="33274478"/>
    <w:rsid w:val="333746BC"/>
    <w:rsid w:val="33723946"/>
    <w:rsid w:val="337551E4"/>
    <w:rsid w:val="34F12F90"/>
    <w:rsid w:val="39315C71"/>
    <w:rsid w:val="3B0A4EFB"/>
    <w:rsid w:val="40C477AB"/>
    <w:rsid w:val="40F167F2"/>
    <w:rsid w:val="41847666"/>
    <w:rsid w:val="449B0822"/>
    <w:rsid w:val="4520477E"/>
    <w:rsid w:val="46080139"/>
    <w:rsid w:val="46E77BDD"/>
    <w:rsid w:val="47B440D5"/>
    <w:rsid w:val="49801B7F"/>
    <w:rsid w:val="4A487EE8"/>
    <w:rsid w:val="4AC40367"/>
    <w:rsid w:val="4F640D02"/>
    <w:rsid w:val="4FAE58AE"/>
    <w:rsid w:val="504179F5"/>
    <w:rsid w:val="50DD469C"/>
    <w:rsid w:val="56F75D8C"/>
    <w:rsid w:val="57882E88"/>
    <w:rsid w:val="58496ABB"/>
    <w:rsid w:val="58930686"/>
    <w:rsid w:val="599C2C1B"/>
    <w:rsid w:val="59D8731E"/>
    <w:rsid w:val="5C3A3B48"/>
    <w:rsid w:val="5C6D735E"/>
    <w:rsid w:val="5CE84AF5"/>
    <w:rsid w:val="5E2E29DB"/>
    <w:rsid w:val="5EFD0600"/>
    <w:rsid w:val="5FEC3632"/>
    <w:rsid w:val="63051B4E"/>
    <w:rsid w:val="63A8576C"/>
    <w:rsid w:val="681F15E7"/>
    <w:rsid w:val="68C161FA"/>
    <w:rsid w:val="69456E2B"/>
    <w:rsid w:val="69BE2739"/>
    <w:rsid w:val="6D4E4603"/>
    <w:rsid w:val="7027728A"/>
    <w:rsid w:val="72A252EE"/>
    <w:rsid w:val="72F42E4A"/>
    <w:rsid w:val="73B71DC6"/>
    <w:rsid w:val="78C34651"/>
    <w:rsid w:val="79A27982"/>
    <w:rsid w:val="79F327C0"/>
    <w:rsid w:val="7B7315D6"/>
    <w:rsid w:val="7DA737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4">
    <w:name w:val="Body Text"/>
    <w:basedOn w:val="1"/>
    <w:semiHidden/>
    <w:qFormat/>
    <w:uiPriority w:val="0"/>
    <w:rPr>
      <w:rFonts w:ascii="Arial" w:hAnsi="Arial" w:eastAsia="Arial" w:cs="Arial"/>
      <w:sz w:val="21"/>
      <w:szCs w:val="21"/>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2103</Words>
  <Characters>2243</Characters>
  <TotalTime>3</TotalTime>
  <ScaleCrop>false</ScaleCrop>
  <LinksUpToDate>false</LinksUpToDate>
  <CharactersWithSpaces>2243</CharactersWithSpaces>
  <Application>WPS Office_12.1.0.20260_F1E327BC-269C-435d-A152-05C5408002CA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2024-08-16T15:45:00Z</dcterms:created>
  <dc:creator>Administrator</dc:creator>
  <cp:lastModifiedBy>张犇</cp:lastModifiedBy>
  <dcterms:modified xsi:type="dcterms:W3CDTF">2025-02-14T02:04:43Z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2025-02-12T16:18:50Z</vt:filetime>
  </property>
  <property fmtid="{D5CDD505-2E9C-101B-9397-08002B2CF9AE}" pid="4" name="KSOTemplateDocerSaveRecord">
    <vt:lpwstr>eyJoZGlkIjoiZDM2M2ZhY2M5N2JiOTdmNDAxM2JiMDg2MjBjMjBlNmUiLCJ1c2VySWQiOiI0OTM3NDIyNzEifQ==</vt:lpwstr>
  </property>
  <property fmtid="{D5CDD505-2E9C-101B-9397-08002B2CF9AE}" pid="5" name="KSOProductBuildVer">
    <vt:lpwstr>2052-12.1.0.20260</vt:lpwstr>
  </property>
  <property fmtid="{D5CDD505-2E9C-101B-9397-08002B2CF9AE}" pid="6" name="ICV">
    <vt:lpwstr>D99A01E8B9274D7794BFF70334579362_12</vt:lpwstr>
  </property>
</Properties>
</file>